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1A" w:rsidRDefault="0066311A" w:rsidP="0022142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424" w:rsidRPr="00126C81" w:rsidRDefault="00221424" w:rsidP="0022142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221424" w:rsidRPr="00126C81" w:rsidRDefault="00221424" w:rsidP="0066311A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ОКТЯБРЬСКОГО СЕЛЬСКОГО МУНИЦИПАЛЬНОГО ОБРАЗОВАНИЯ </w:t>
      </w:r>
    </w:p>
    <w:p w:rsidR="00221424" w:rsidRPr="00126C81" w:rsidRDefault="00221424" w:rsidP="0066311A">
      <w:pPr>
        <w:spacing w:after="2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221424" w:rsidRPr="0066311A" w:rsidRDefault="00221424" w:rsidP="0066311A">
      <w:pPr>
        <w:spacing w:after="2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221424" w:rsidRPr="00221424" w:rsidRDefault="00221424" w:rsidP="00221424">
      <w:pPr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«</w:t>
      </w:r>
      <w:r w:rsidR="000251E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октября </w:t>
      </w:r>
      <w:r w:rsidRPr="004B64F9">
        <w:rPr>
          <w:rFonts w:ascii="Times New Roman" w:hAnsi="Times New Roman"/>
          <w:sz w:val="24"/>
          <w:szCs w:val="24"/>
        </w:rPr>
        <w:t xml:space="preserve"> 2018 г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B64F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</w:t>
      </w:r>
      <w:r w:rsidRPr="004B64F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64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п. Октябрьский</w:t>
      </w:r>
    </w:p>
    <w:p w:rsidR="00221424" w:rsidRPr="004B64F9" w:rsidRDefault="00221424" w:rsidP="00221424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адреса объекта адресации</w:t>
      </w:r>
      <w:r w:rsidRPr="004B64F9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ФИАС</w:t>
      </w:r>
    </w:p>
    <w:p w:rsidR="00221424" w:rsidRPr="00221424" w:rsidRDefault="00221424" w:rsidP="002214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руководствуясь пунктом 10 статьи 7, пунктом 13 статьи 35 Устава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Республики Калмыкия,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«Об утверждении административного регламента по предоставлению муниципальной услуги «Присвоение, изменение, аннулирование  адресов  объектам адресации», от 10.10.2014г. № 28, администрация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</w:p>
    <w:p w:rsidR="00221424" w:rsidRPr="004B64F9" w:rsidRDefault="00221424" w:rsidP="0022142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B64F9">
        <w:rPr>
          <w:rFonts w:ascii="Times New Roman" w:hAnsi="Times New Roman"/>
          <w:b/>
          <w:sz w:val="24"/>
          <w:szCs w:val="24"/>
        </w:rPr>
        <w:t>постановляет:</w:t>
      </w:r>
    </w:p>
    <w:p w:rsidR="00221424" w:rsidRPr="00646AC0" w:rsidRDefault="00221424" w:rsidP="0022142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color w:val="FF0000"/>
          <w:sz w:val="18"/>
          <w:szCs w:val="18"/>
        </w:rPr>
      </w:pP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 w:rsidR="00EB70B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0101</w:t>
      </w:r>
      <w:r w:rsidRPr="00993835">
        <w:rPr>
          <w:rFonts w:ascii="Times New Roman" w:hAnsi="Times New Roman"/>
          <w:sz w:val="24"/>
          <w:szCs w:val="24"/>
        </w:rPr>
        <w:t>:</w:t>
      </w:r>
      <w:r w:rsidR="00EB70B1">
        <w:rPr>
          <w:rFonts w:ascii="Times New Roman" w:hAnsi="Times New Roman"/>
          <w:sz w:val="24"/>
          <w:szCs w:val="24"/>
        </w:rPr>
        <w:t>179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 w:rsidR="00EB70B1">
        <w:rPr>
          <w:rFonts w:ascii="Times New Roman" w:hAnsi="Times New Roman"/>
          <w:bCs/>
          <w:sz w:val="24"/>
          <w:szCs w:val="24"/>
        </w:rPr>
        <w:t>, п.Октябрьский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221424" w:rsidRPr="004B64F9" w:rsidRDefault="00221424" w:rsidP="00221424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221424" w:rsidRDefault="00221424" w:rsidP="00221424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 w:rsidR="00EB70B1">
        <w:rPr>
          <w:rFonts w:ascii="Times New Roman" w:hAnsi="Times New Roman"/>
          <w:sz w:val="24"/>
          <w:szCs w:val="24"/>
        </w:rPr>
        <w:t xml:space="preserve">Октябрьский </w:t>
      </w:r>
      <w:r>
        <w:rPr>
          <w:rFonts w:ascii="Times New Roman" w:hAnsi="Times New Roman"/>
          <w:sz w:val="24"/>
          <w:szCs w:val="24"/>
        </w:rPr>
        <w:t>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</w:t>
      </w:r>
      <w:r w:rsidR="00EB70B1">
        <w:rPr>
          <w:rFonts w:ascii="Times New Roman" w:hAnsi="Times New Roman"/>
          <w:sz w:val="24"/>
          <w:szCs w:val="24"/>
        </w:rPr>
        <w:t>кая стоянка, строение 3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EB70B1" w:rsidRPr="00646AC0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155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0,03 км. на юго-запад от а/дороги Приютное-Октябрьский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EB70B1" w:rsidRPr="004B64F9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EB70B1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4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EB70B1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165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п.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  <w:r w:rsidRPr="00EB70B1">
        <w:rPr>
          <w:rFonts w:ascii="Times New Roman" w:hAnsi="Times New Roman"/>
          <w:sz w:val="24"/>
          <w:szCs w:val="24"/>
        </w:rPr>
        <w:t xml:space="preserve"> </w:t>
      </w:r>
    </w:p>
    <w:p w:rsidR="00EB70B1" w:rsidRPr="004B64F9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EB70B1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5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EB70B1" w:rsidRPr="00646AC0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4.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 w:rsidR="00F12A5F">
        <w:rPr>
          <w:rFonts w:ascii="Times New Roman" w:hAnsi="Times New Roman"/>
          <w:sz w:val="24"/>
          <w:szCs w:val="24"/>
        </w:rPr>
        <w:t>166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12A5F">
        <w:rPr>
          <w:rFonts w:ascii="Times New Roman" w:hAnsi="Times New Roman"/>
          <w:bCs/>
          <w:sz w:val="24"/>
          <w:szCs w:val="24"/>
        </w:rPr>
        <w:t xml:space="preserve">4,6 км. на северо-запад от п.  </w:t>
      </w:r>
      <w:r>
        <w:rPr>
          <w:rFonts w:ascii="Times New Roman" w:hAnsi="Times New Roman"/>
          <w:bCs/>
          <w:sz w:val="24"/>
          <w:szCs w:val="24"/>
        </w:rPr>
        <w:t>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EB70B1" w:rsidRPr="004B64F9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EB70B1" w:rsidRDefault="00EB70B1" w:rsidP="00EB70B1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6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F12A5F" w:rsidRPr="00646AC0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5.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219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14,7 км. на юго-восток от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F12A5F" w:rsidRPr="004B64F9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F12A5F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7</w:t>
      </w:r>
      <w:r w:rsidRPr="007406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F12A5F" w:rsidRPr="00646AC0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6.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199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5 км. на юго-восток от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F12A5F" w:rsidRPr="004B64F9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F12A5F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8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F12A5F" w:rsidRPr="00646AC0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7.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146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10 км. на северо-запад от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F12A5F" w:rsidRPr="004B64F9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F12A5F" w:rsidRPr="00F12A5F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9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F12A5F" w:rsidRPr="00646AC0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8.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0000023:3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10 км. на северо-запад от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F12A5F" w:rsidRPr="004B64F9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F12A5F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10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F12A5F" w:rsidRPr="00646AC0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9.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153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F12A5F" w:rsidRPr="004B64F9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F12A5F" w:rsidRDefault="00F12A5F" w:rsidP="00F12A5F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11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D2300E" w:rsidRPr="00646AC0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10.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216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D2300E" w:rsidRPr="004B64F9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D2300E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12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D2300E" w:rsidRPr="00646AC0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11.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145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1 км. на северо-запад от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D2300E" w:rsidRPr="004B64F9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D2300E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13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D2300E" w:rsidRPr="00646AC0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12.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0028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2 км. на запад от   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D2300E" w:rsidRPr="004B64F9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D2300E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14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D2300E" w:rsidRPr="00646AC0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13.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195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D2300E" w:rsidRPr="004B64F9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D2300E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15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D2300E" w:rsidRPr="00646AC0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14.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204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6,5 км. на северо-запад от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D2300E" w:rsidRPr="004B64F9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D2300E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16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D2300E" w:rsidRPr="00646AC0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15.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060101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217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>,  14,7 км. на юго-запад от ориентира п.  Октябрьский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D2300E" w:rsidRPr="004B64F9" w:rsidRDefault="00D2300E" w:rsidP="00D2300E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FE7F25" w:rsidRDefault="00D2300E" w:rsidP="00FE7F25">
      <w:pPr>
        <w:pStyle w:val="a6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17</w:t>
      </w:r>
      <w:r w:rsidR="0066311A">
        <w:rPr>
          <w:rFonts w:ascii="Times New Roman" w:hAnsi="Times New Roman"/>
          <w:sz w:val="24"/>
          <w:szCs w:val="24"/>
        </w:rPr>
        <w:t>.</w:t>
      </w:r>
    </w:p>
    <w:p w:rsidR="00221424" w:rsidRPr="00F175C9" w:rsidRDefault="00FE7F25" w:rsidP="00FE7F25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16.</w:t>
      </w:r>
      <w:r w:rsidR="00221424">
        <w:rPr>
          <w:rFonts w:ascii="Times New Roman" w:hAnsi="Times New Roman"/>
          <w:sz w:val="24"/>
          <w:szCs w:val="24"/>
        </w:rPr>
        <w:t xml:space="preserve"> </w:t>
      </w:r>
      <w:r w:rsidR="00221424" w:rsidRPr="00F175C9">
        <w:rPr>
          <w:rFonts w:ascii="Times New Roman" w:hAnsi="Times New Roman"/>
          <w:sz w:val="24"/>
          <w:szCs w:val="24"/>
        </w:rPr>
        <w:t>В течение 3 рабочих дней со дня принятия постановления внести сведения об адресах объектов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221424" w:rsidRPr="004B64F9" w:rsidRDefault="00FE7F25" w:rsidP="00FE7F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17. </w:t>
      </w:r>
      <w:r w:rsidR="00221424" w:rsidRPr="004B64F9">
        <w:rPr>
          <w:rFonts w:ascii="Times New Roman" w:hAnsi="Times New Roman"/>
          <w:sz w:val="24"/>
          <w:szCs w:val="24"/>
        </w:rPr>
        <w:t xml:space="preserve">Обеспечить размещение настоящего постановления на официальном сайте </w:t>
      </w:r>
      <w:r w:rsidR="00F12A5F">
        <w:rPr>
          <w:rFonts w:ascii="Times New Roman" w:hAnsi="Times New Roman"/>
          <w:sz w:val="24"/>
          <w:szCs w:val="24"/>
        </w:rPr>
        <w:t>Октябрьского сельского муниципального образования Республики Калмыкия</w:t>
      </w:r>
      <w:r w:rsidR="00221424" w:rsidRPr="004B64F9">
        <w:rPr>
          <w:rFonts w:ascii="Times New Roman" w:hAnsi="Times New Roman"/>
          <w:sz w:val="24"/>
          <w:szCs w:val="24"/>
        </w:rPr>
        <w:t>.</w:t>
      </w:r>
    </w:p>
    <w:p w:rsidR="00221424" w:rsidRPr="00FE7F25" w:rsidRDefault="00FE7F25" w:rsidP="00FE7F25">
      <w:pPr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18.  </w:t>
      </w:r>
      <w:r w:rsidR="00221424" w:rsidRPr="00FE7F25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</w:t>
      </w:r>
    </w:p>
    <w:p w:rsidR="00221424" w:rsidRPr="00F175C9" w:rsidRDefault="00FE7F25" w:rsidP="00FE7F25">
      <w:pPr>
        <w:tabs>
          <w:tab w:val="left" w:pos="416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1424" w:rsidRDefault="00221424" w:rsidP="00221424">
      <w:pPr>
        <w:ind w:firstLine="648"/>
        <w:rPr>
          <w:rFonts w:ascii="Times New Roman" w:hAnsi="Times New Roman"/>
          <w:bCs/>
          <w:sz w:val="24"/>
          <w:szCs w:val="24"/>
        </w:rPr>
      </w:pPr>
    </w:p>
    <w:p w:rsidR="00221424" w:rsidRPr="004B64F9" w:rsidRDefault="00221424" w:rsidP="00221424">
      <w:pPr>
        <w:ind w:firstLine="648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bCs/>
          <w:sz w:val="24"/>
          <w:szCs w:val="24"/>
        </w:rPr>
        <w:t>Глава</w:t>
      </w:r>
      <w:r>
        <w:rPr>
          <w:rFonts w:ascii="Times New Roman" w:hAnsi="Times New Roman"/>
          <w:bCs/>
          <w:sz w:val="24"/>
          <w:szCs w:val="24"/>
        </w:rPr>
        <w:t xml:space="preserve"> СМО</w:t>
      </w:r>
      <w:r w:rsidRPr="004B64F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В.О. Убушиев</w:t>
      </w:r>
    </w:p>
    <w:p w:rsidR="00221424" w:rsidRPr="004B64F9" w:rsidRDefault="00221424" w:rsidP="00221424">
      <w:pPr>
        <w:ind w:firstLine="648"/>
        <w:rPr>
          <w:rFonts w:ascii="Times New Roman" w:hAnsi="Times New Roman"/>
          <w:sz w:val="24"/>
          <w:szCs w:val="24"/>
        </w:rPr>
      </w:pPr>
    </w:p>
    <w:p w:rsidR="002539A5" w:rsidRDefault="002539A5"/>
    <w:sectPr w:rsidR="002539A5" w:rsidSect="00F83BD0">
      <w:footerReference w:type="even" r:id="rId7"/>
      <w:footerReference w:type="default" r:id="rId8"/>
      <w:pgSz w:w="11906" w:h="16838"/>
      <w:pgMar w:top="284" w:right="907" w:bottom="284" w:left="1276" w:header="782" w:footer="720" w:gutter="0"/>
      <w:cols w:space="708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CEF" w:rsidRDefault="00CE4CEF" w:rsidP="002A479D">
      <w:pPr>
        <w:spacing w:after="0" w:line="240" w:lineRule="auto"/>
      </w:pPr>
      <w:r>
        <w:separator/>
      </w:r>
    </w:p>
  </w:endnote>
  <w:endnote w:type="continuationSeparator" w:id="1">
    <w:p w:rsidR="00CE4CEF" w:rsidRDefault="00CE4CEF" w:rsidP="002A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493F1F" w:rsidP="006063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9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920" w:rsidRDefault="00CE4CEF" w:rsidP="008941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CE4CEF" w:rsidP="0089415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CEF" w:rsidRDefault="00CE4CEF" w:rsidP="002A479D">
      <w:pPr>
        <w:spacing w:after="0" w:line="240" w:lineRule="auto"/>
      </w:pPr>
      <w:r>
        <w:separator/>
      </w:r>
    </w:p>
  </w:footnote>
  <w:footnote w:type="continuationSeparator" w:id="1">
    <w:p w:rsidR="00CE4CEF" w:rsidRDefault="00CE4CEF" w:rsidP="002A4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372ACBE4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DF928E5"/>
    <w:multiLevelType w:val="hybridMultilevel"/>
    <w:tmpl w:val="1C3A67E2"/>
    <w:name w:val="WW8Num164"/>
    <w:lvl w:ilvl="0" w:tplc="947E0DB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00E4"/>
    <w:multiLevelType w:val="multilevel"/>
    <w:tmpl w:val="372ACBE4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424"/>
    <w:rsid w:val="000251EB"/>
    <w:rsid w:val="000F4F40"/>
    <w:rsid w:val="00221424"/>
    <w:rsid w:val="002539A5"/>
    <w:rsid w:val="002755E5"/>
    <w:rsid w:val="002A479D"/>
    <w:rsid w:val="00472E8F"/>
    <w:rsid w:val="00493F1F"/>
    <w:rsid w:val="0066311A"/>
    <w:rsid w:val="007D2D0D"/>
    <w:rsid w:val="00CE4CEF"/>
    <w:rsid w:val="00D2300E"/>
    <w:rsid w:val="00EB70B1"/>
    <w:rsid w:val="00F12A5F"/>
    <w:rsid w:val="00FE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1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2142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21424"/>
  </w:style>
  <w:style w:type="paragraph" w:styleId="a6">
    <w:name w:val="List Paragraph"/>
    <w:basedOn w:val="a"/>
    <w:uiPriority w:val="34"/>
    <w:qFormat/>
    <w:rsid w:val="002214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2018-10-11T11:36:00Z</dcterms:created>
  <dcterms:modified xsi:type="dcterms:W3CDTF">2018-10-15T13:15:00Z</dcterms:modified>
</cp:coreProperties>
</file>