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25" w:rsidRPr="0061329B" w:rsidRDefault="005A6C25">
      <w:pPr>
        <w:jc w:val="center"/>
        <w:rPr>
          <w:b/>
        </w:rPr>
      </w:pPr>
    </w:p>
    <w:p w:rsidR="005A6C25" w:rsidRPr="0061329B" w:rsidRDefault="005A6C25">
      <w:pPr>
        <w:jc w:val="center"/>
        <w:rPr>
          <w:b/>
        </w:rPr>
      </w:pPr>
    </w:p>
    <w:p w:rsidR="0061329B" w:rsidRPr="0061329B" w:rsidRDefault="0061329B" w:rsidP="0061329B">
      <w:pPr>
        <w:jc w:val="center"/>
        <w:rPr>
          <w:b/>
        </w:rPr>
      </w:pPr>
      <w:r w:rsidRPr="0061329B">
        <w:rPr>
          <w:b/>
        </w:rPr>
        <w:t xml:space="preserve">    РОССИЙСКАЯ ФЕДЕРАЦИЯ</w:t>
      </w:r>
    </w:p>
    <w:p w:rsidR="0061329B" w:rsidRPr="0061329B" w:rsidRDefault="00862789" w:rsidP="00862789">
      <w:pPr>
        <w:jc w:val="center"/>
        <w:rPr>
          <w:b/>
        </w:rPr>
      </w:pPr>
      <w:r>
        <w:rPr>
          <w:b/>
        </w:rPr>
        <w:t>ОКТЯБРЬСКОЕ СЕЛЬСКОЕ МУНИЦИПАЛЬНОЕ ОБРАЗОВАНИЕ</w:t>
      </w:r>
      <w:r w:rsidR="0061329B" w:rsidRPr="0061329B">
        <w:rPr>
          <w:b/>
        </w:rPr>
        <w:t xml:space="preserve"> </w:t>
      </w:r>
    </w:p>
    <w:p w:rsidR="0061329B" w:rsidRDefault="00862789" w:rsidP="0061329B">
      <w:pPr>
        <w:jc w:val="center"/>
        <w:rPr>
          <w:b/>
        </w:rPr>
      </w:pPr>
      <w:r>
        <w:rPr>
          <w:b/>
        </w:rPr>
        <w:t>РЕСПУБЛИКИ КАЛМЫКИЯ</w:t>
      </w:r>
    </w:p>
    <w:p w:rsidR="00862789" w:rsidRDefault="00862789" w:rsidP="0061329B">
      <w:pPr>
        <w:jc w:val="center"/>
        <w:rPr>
          <w:b/>
        </w:rPr>
      </w:pPr>
    </w:p>
    <w:p w:rsidR="00862789" w:rsidRDefault="00862789" w:rsidP="0061329B">
      <w:pPr>
        <w:jc w:val="center"/>
        <w:rPr>
          <w:b/>
        </w:rPr>
      </w:pPr>
    </w:p>
    <w:p w:rsidR="00862789" w:rsidRPr="0061329B" w:rsidRDefault="00862789" w:rsidP="0061329B">
      <w:pPr>
        <w:jc w:val="center"/>
      </w:pPr>
    </w:p>
    <w:p w:rsidR="0061329B" w:rsidRDefault="0061329B" w:rsidP="0061329B">
      <w:pPr>
        <w:jc w:val="center"/>
        <w:rPr>
          <w:b/>
        </w:rPr>
      </w:pPr>
      <w:r w:rsidRPr="0061329B">
        <w:rPr>
          <w:b/>
        </w:rPr>
        <w:t>ПОСТАНОВЛЕНИЕ</w:t>
      </w:r>
    </w:p>
    <w:p w:rsidR="00862789" w:rsidRPr="0061329B" w:rsidRDefault="00862789" w:rsidP="0061329B">
      <w:pPr>
        <w:jc w:val="center"/>
        <w:rPr>
          <w:b/>
        </w:rPr>
      </w:pPr>
    </w:p>
    <w:p w:rsidR="0061329B" w:rsidRPr="0061329B" w:rsidRDefault="0061329B" w:rsidP="0061329B">
      <w:pPr>
        <w:jc w:val="center"/>
        <w:rPr>
          <w:b/>
        </w:rPr>
      </w:pPr>
    </w:p>
    <w:p w:rsidR="0061329B" w:rsidRPr="0061329B" w:rsidRDefault="0061329B" w:rsidP="0061329B">
      <w:r w:rsidRPr="0061329B">
        <w:t xml:space="preserve">31.12.2019 г. </w:t>
      </w:r>
      <w:r w:rsidR="00862789">
        <w:t xml:space="preserve">                                                           №   </w:t>
      </w:r>
      <w:r w:rsidR="00F11F4B">
        <w:t>24</w:t>
      </w:r>
      <w:r w:rsidR="00862789">
        <w:t xml:space="preserve">                                         п.Октябрьский</w:t>
      </w:r>
    </w:p>
    <w:p w:rsidR="0061329B" w:rsidRPr="0061329B" w:rsidRDefault="0061329B" w:rsidP="0061329B"/>
    <w:p w:rsidR="005A6C25" w:rsidRPr="0061329B" w:rsidRDefault="005A6C25" w:rsidP="0061329B">
      <w:pPr>
        <w:jc w:val="center"/>
      </w:pPr>
    </w:p>
    <w:p w:rsidR="005A6C25" w:rsidRPr="0061329B" w:rsidRDefault="005A6C25"/>
    <w:p w:rsidR="00862789" w:rsidRDefault="00862789" w:rsidP="00862789">
      <w:pPr>
        <w:jc w:val="center"/>
        <w:rPr>
          <w:b/>
        </w:rPr>
      </w:pPr>
      <w:r>
        <w:rPr>
          <w:b/>
        </w:rPr>
        <w:t xml:space="preserve">«Об утверждении      </w:t>
      </w:r>
      <w:r w:rsidRPr="0061329B">
        <w:rPr>
          <w:b/>
        </w:rPr>
        <w:t>Порядка исполнения бюджета</w:t>
      </w:r>
      <w:r>
        <w:rPr>
          <w:b/>
        </w:rPr>
        <w:t xml:space="preserve"> Октябрьского сельского</w:t>
      </w:r>
    </w:p>
    <w:p w:rsidR="00862789" w:rsidRPr="0061329B" w:rsidRDefault="00862789" w:rsidP="00862789">
      <w:pPr>
        <w:jc w:val="center"/>
        <w:rPr>
          <w:b/>
        </w:rPr>
      </w:pPr>
      <w:r>
        <w:rPr>
          <w:b/>
        </w:rPr>
        <w:t>муниципального образования Республики Калмыкия</w:t>
      </w:r>
      <w:r w:rsidRPr="0061329B">
        <w:rPr>
          <w:b/>
        </w:rPr>
        <w:t xml:space="preserve"> по расходам </w:t>
      </w:r>
      <w:r>
        <w:rPr>
          <w:b/>
        </w:rPr>
        <w:t xml:space="preserve">и                                источникам </w:t>
      </w:r>
      <w:r w:rsidRPr="0061329B">
        <w:rPr>
          <w:b/>
        </w:rPr>
        <w:t>финансирования дефицита бюджетов»</w:t>
      </w:r>
    </w:p>
    <w:p w:rsidR="00862789" w:rsidRPr="0061329B" w:rsidRDefault="00862789" w:rsidP="00862789">
      <w:pPr>
        <w:rPr>
          <w:b/>
        </w:rPr>
      </w:pPr>
    </w:p>
    <w:p w:rsidR="00862789" w:rsidRPr="0061329B" w:rsidRDefault="00862789" w:rsidP="00862789">
      <w:pPr>
        <w:rPr>
          <w:b/>
        </w:rPr>
      </w:pPr>
    </w:p>
    <w:p w:rsidR="005A6C25" w:rsidRPr="0061329B" w:rsidRDefault="005A6C25">
      <w:pPr>
        <w:rPr>
          <w:b/>
        </w:rPr>
      </w:pPr>
    </w:p>
    <w:p w:rsidR="005A6C25" w:rsidRPr="0061329B" w:rsidRDefault="005A6C25">
      <w:pPr>
        <w:rPr>
          <w:b/>
        </w:rPr>
      </w:pPr>
    </w:p>
    <w:p w:rsidR="005A6C25" w:rsidRPr="0061329B" w:rsidRDefault="0061329B">
      <w:pPr>
        <w:ind w:firstLine="540"/>
        <w:jc w:val="both"/>
      </w:pPr>
      <w:r w:rsidRPr="0061329B">
        <w:t xml:space="preserve">В целях реализации положений статей 219 и 219.2 Бюджетного кодекса Российской Федерации, Положением о бюджетном устройстве и бюджетном процессе в </w:t>
      </w:r>
      <w:r w:rsidR="00862789">
        <w:t>Октябрьском сельском муниципальном образовании Республики Калмыкия</w:t>
      </w:r>
    </w:p>
    <w:p w:rsidR="005A6C25" w:rsidRPr="0061329B" w:rsidRDefault="005A6C25"/>
    <w:p w:rsidR="0061329B" w:rsidRDefault="00862789" w:rsidP="0061329B">
      <w:pPr>
        <w:rPr>
          <w:b/>
        </w:rPr>
      </w:pPr>
      <w:r>
        <w:rPr>
          <w:b/>
        </w:rPr>
        <w:t>ПОСТАНОВЛЯЕТ:</w:t>
      </w:r>
    </w:p>
    <w:p w:rsidR="00862789" w:rsidRDefault="00862789" w:rsidP="0061329B">
      <w:pPr>
        <w:rPr>
          <w:b/>
        </w:rPr>
      </w:pPr>
    </w:p>
    <w:p w:rsidR="00862789" w:rsidRPr="00862789" w:rsidRDefault="00862789" w:rsidP="00CB7E27">
      <w:r w:rsidRPr="00862789">
        <w:rPr>
          <w:b/>
        </w:rPr>
        <w:t>1.</w:t>
      </w:r>
      <w:r>
        <w:t xml:space="preserve">   </w:t>
      </w:r>
      <w:r w:rsidR="0061329B" w:rsidRPr="0061329B">
        <w:t xml:space="preserve">Утвердить «Порядок исполнения бюджета </w:t>
      </w:r>
      <w:r w:rsidRPr="00862789">
        <w:t>Октябрьского сельского</w:t>
      </w:r>
    </w:p>
    <w:p w:rsidR="0061329B" w:rsidRPr="0061329B" w:rsidRDefault="00862789" w:rsidP="00CB7E27">
      <w:pPr>
        <w:pStyle w:val="ab"/>
        <w:rPr>
          <w:b/>
        </w:rPr>
      </w:pPr>
      <w:r w:rsidRPr="00862789">
        <w:t>муниципального образования Республики Калмыкия</w:t>
      </w:r>
      <w:r w:rsidRPr="0061329B">
        <w:rPr>
          <w:b/>
        </w:rPr>
        <w:t xml:space="preserve"> </w:t>
      </w:r>
      <w:r w:rsidR="0061329B" w:rsidRPr="0061329B">
        <w:t xml:space="preserve">по расходам», </w:t>
      </w:r>
      <w:proofErr w:type="gramStart"/>
      <w:r w:rsidR="0061329B" w:rsidRPr="0061329B">
        <w:t>согласно приложения</w:t>
      </w:r>
      <w:proofErr w:type="gramEnd"/>
      <w:r w:rsidR="0061329B" w:rsidRPr="0061329B">
        <w:t xml:space="preserve"> №1 к настоящему постановлению.</w:t>
      </w:r>
    </w:p>
    <w:p w:rsidR="00862789" w:rsidRPr="00862789" w:rsidRDefault="00862789" w:rsidP="00CB7E27">
      <w:r>
        <w:rPr>
          <w:b/>
        </w:rPr>
        <w:t xml:space="preserve">2.  </w:t>
      </w:r>
      <w:r w:rsidR="0061329B" w:rsidRPr="0061329B">
        <w:t>Утве</w:t>
      </w:r>
      <w:r>
        <w:t>р</w:t>
      </w:r>
      <w:r w:rsidR="0061329B" w:rsidRPr="0061329B">
        <w:t xml:space="preserve">дить «Порядок исполнения бюджета </w:t>
      </w:r>
      <w:r w:rsidRPr="00862789">
        <w:t>Октябрьского сельского</w:t>
      </w:r>
    </w:p>
    <w:p w:rsidR="0061329B" w:rsidRPr="00862789" w:rsidRDefault="00862789" w:rsidP="00CB7E27">
      <w:pPr>
        <w:ind w:left="360"/>
        <w:rPr>
          <w:b/>
        </w:rPr>
      </w:pPr>
      <w:r w:rsidRPr="00862789">
        <w:t xml:space="preserve">муниципального образования Республики Калмыкия </w:t>
      </w:r>
      <w:r w:rsidR="0061329B" w:rsidRPr="0061329B">
        <w:t xml:space="preserve">по источникам финансирования </w:t>
      </w:r>
      <w:r w:rsidR="003B180E">
        <w:t xml:space="preserve">    </w:t>
      </w:r>
      <w:r w:rsidR="0061329B" w:rsidRPr="0061329B">
        <w:t xml:space="preserve">дефицита бюджетов», </w:t>
      </w:r>
      <w:proofErr w:type="gramStart"/>
      <w:r w:rsidR="0061329B" w:rsidRPr="0061329B">
        <w:t>согласно приложения</w:t>
      </w:r>
      <w:proofErr w:type="gramEnd"/>
      <w:r w:rsidR="0061329B" w:rsidRPr="0061329B">
        <w:t xml:space="preserve"> №2 к настоящему постановлению.</w:t>
      </w:r>
    </w:p>
    <w:p w:rsidR="003B180E" w:rsidRPr="003B180E" w:rsidRDefault="003B180E" w:rsidP="00CB7E27">
      <w:r w:rsidRPr="003B180E">
        <w:rPr>
          <w:b/>
        </w:rPr>
        <w:t>3</w:t>
      </w:r>
      <w:r>
        <w:rPr>
          <w:b/>
        </w:rPr>
        <w:t xml:space="preserve">.   </w:t>
      </w:r>
      <w:r w:rsidR="0061329B" w:rsidRPr="0061329B">
        <w:t xml:space="preserve">Настоящее постановление подлежит официальному опубликованию установленным </w:t>
      </w:r>
      <w:r>
        <w:t xml:space="preserve">                                            </w:t>
      </w:r>
      <w:r w:rsidR="00CB7E27">
        <w:t xml:space="preserve">                                      </w:t>
      </w:r>
      <w:r w:rsidR="0061329B" w:rsidRPr="0061329B">
        <w:t xml:space="preserve">порядком и размещению на официальном сайте </w:t>
      </w:r>
      <w:proofErr w:type="gramStart"/>
      <w:r w:rsidRPr="003B180E">
        <w:t>Октябрьского</w:t>
      </w:r>
      <w:proofErr w:type="gramEnd"/>
      <w:r w:rsidRPr="003B180E">
        <w:t xml:space="preserve"> сельского</w:t>
      </w:r>
    </w:p>
    <w:p w:rsidR="003B180E" w:rsidRDefault="00CB7E27" w:rsidP="00CB7E27">
      <w:pPr>
        <w:rPr>
          <w:b/>
        </w:rPr>
      </w:pPr>
      <w:r>
        <w:t xml:space="preserve">             </w:t>
      </w:r>
      <w:r w:rsidR="003B180E" w:rsidRPr="003B180E">
        <w:t>муниципального образования Республики Калмыкия</w:t>
      </w:r>
    </w:p>
    <w:p w:rsidR="0061329B" w:rsidRPr="0061329B" w:rsidRDefault="003B180E" w:rsidP="00CB7E27">
      <w:pPr>
        <w:rPr>
          <w:b/>
        </w:rPr>
      </w:pPr>
      <w:r w:rsidRPr="003B180E">
        <w:rPr>
          <w:b/>
        </w:rPr>
        <w:t>4.</w:t>
      </w:r>
      <w:r w:rsidR="0061329B" w:rsidRPr="0061329B">
        <w:t>Настоящее постановление вступает в силу с 01.01.2020г.</w:t>
      </w:r>
    </w:p>
    <w:p w:rsidR="005A6C25" w:rsidRPr="003B180E" w:rsidRDefault="003B180E" w:rsidP="00CB7E27">
      <w:pPr>
        <w:rPr>
          <w:b/>
        </w:rPr>
      </w:pPr>
      <w:r>
        <w:rPr>
          <w:b/>
        </w:rPr>
        <w:t>5</w:t>
      </w:r>
      <w:r>
        <w:t>.</w:t>
      </w:r>
      <w:proofErr w:type="gramStart"/>
      <w:r w:rsidR="0061329B" w:rsidRPr="0061329B">
        <w:t>Контроль за</w:t>
      </w:r>
      <w:proofErr w:type="gramEnd"/>
      <w:r w:rsidR="0061329B" w:rsidRPr="0061329B">
        <w:t xml:space="preserve"> исполнением настоящего постановления оставляю за собой.</w:t>
      </w:r>
    </w:p>
    <w:p w:rsidR="005A6C25" w:rsidRPr="0061329B" w:rsidRDefault="005A6C25">
      <w:pPr>
        <w:ind w:firstLine="540"/>
        <w:jc w:val="both"/>
      </w:pPr>
    </w:p>
    <w:p w:rsidR="005A6C25" w:rsidRPr="0061329B" w:rsidRDefault="005A6C25">
      <w:pPr>
        <w:ind w:firstLine="540"/>
        <w:jc w:val="both"/>
      </w:pPr>
    </w:p>
    <w:p w:rsidR="005A6C25" w:rsidRPr="0061329B" w:rsidRDefault="005A6C25">
      <w:pPr>
        <w:jc w:val="both"/>
      </w:pPr>
    </w:p>
    <w:p w:rsidR="005A6C25" w:rsidRPr="0061329B" w:rsidRDefault="005A6C25">
      <w:pPr>
        <w:jc w:val="both"/>
      </w:pPr>
    </w:p>
    <w:p w:rsidR="003B180E" w:rsidRDefault="0061329B">
      <w:pPr>
        <w:jc w:val="both"/>
        <w:rPr>
          <w:b/>
        </w:rPr>
      </w:pPr>
      <w:r w:rsidRPr="0061329B">
        <w:rPr>
          <w:b/>
        </w:rPr>
        <w:t xml:space="preserve">Глава </w:t>
      </w:r>
    </w:p>
    <w:p w:rsidR="005A6C25" w:rsidRPr="0061329B" w:rsidRDefault="003B180E">
      <w:pPr>
        <w:jc w:val="both"/>
        <w:rPr>
          <w:b/>
        </w:rPr>
      </w:pPr>
      <w:r>
        <w:rPr>
          <w:b/>
        </w:rPr>
        <w:t>Октябрьского СМО РК</w:t>
      </w:r>
      <w:r w:rsidR="0061329B" w:rsidRPr="0061329B">
        <w:rPr>
          <w:b/>
        </w:rPr>
        <w:tab/>
        <w:t xml:space="preserve">                                                </w:t>
      </w:r>
      <w:r>
        <w:rPr>
          <w:b/>
        </w:rPr>
        <w:t xml:space="preserve">              В</w:t>
      </w:r>
      <w:r w:rsidR="0061329B" w:rsidRPr="0061329B">
        <w:rPr>
          <w:b/>
        </w:rPr>
        <w:t>.</w:t>
      </w:r>
      <w:r w:rsidR="0061329B">
        <w:rPr>
          <w:b/>
        </w:rPr>
        <w:t xml:space="preserve"> </w:t>
      </w:r>
      <w:r>
        <w:rPr>
          <w:b/>
        </w:rPr>
        <w:t>О</w:t>
      </w:r>
      <w:r w:rsidR="0061329B" w:rsidRPr="0061329B">
        <w:rPr>
          <w:b/>
        </w:rPr>
        <w:t>.</w:t>
      </w:r>
      <w:r w:rsidR="0061329B">
        <w:rPr>
          <w:b/>
        </w:rPr>
        <w:t xml:space="preserve">   </w:t>
      </w:r>
      <w:proofErr w:type="spellStart"/>
      <w:r>
        <w:rPr>
          <w:b/>
        </w:rPr>
        <w:t>Убушиев</w:t>
      </w:r>
      <w:proofErr w:type="spellEnd"/>
    </w:p>
    <w:p w:rsidR="0061329B" w:rsidRDefault="0061329B">
      <w:pPr>
        <w:rPr>
          <w:b/>
        </w:rPr>
      </w:pPr>
      <w:r>
        <w:rPr>
          <w:b/>
        </w:rPr>
        <w:br w:type="page"/>
      </w:r>
    </w:p>
    <w:p w:rsidR="005A6C25" w:rsidRPr="003B180E" w:rsidRDefault="0061329B">
      <w:pPr>
        <w:jc w:val="right"/>
        <w:rPr>
          <w:b/>
        </w:rPr>
      </w:pPr>
      <w:r w:rsidRPr="003B180E">
        <w:rPr>
          <w:b/>
        </w:rPr>
        <w:lastRenderedPageBreak/>
        <w:t>Приложение № 1</w:t>
      </w:r>
    </w:p>
    <w:p w:rsidR="005A6C25" w:rsidRPr="003B180E" w:rsidRDefault="003B180E" w:rsidP="003B180E">
      <w:pPr>
        <w:jc w:val="right"/>
        <w:rPr>
          <w:b/>
        </w:rPr>
      </w:pPr>
      <w:r>
        <w:rPr>
          <w:b/>
        </w:rPr>
        <w:t xml:space="preserve">к постановлению </w:t>
      </w:r>
      <w:proofErr w:type="gramStart"/>
      <w:r>
        <w:rPr>
          <w:b/>
        </w:rPr>
        <w:t>Октябрьского</w:t>
      </w:r>
      <w:proofErr w:type="gramEnd"/>
    </w:p>
    <w:p w:rsidR="003B180E" w:rsidRPr="003B180E" w:rsidRDefault="003B180E" w:rsidP="003B180E">
      <w:pPr>
        <w:jc w:val="right"/>
        <w:rPr>
          <w:b/>
        </w:rPr>
      </w:pPr>
      <w:r w:rsidRPr="003B180E">
        <w:rPr>
          <w:b/>
        </w:rPr>
        <w:t xml:space="preserve">                        сельского муниципального</w:t>
      </w:r>
    </w:p>
    <w:p w:rsidR="003B180E" w:rsidRPr="003B180E" w:rsidRDefault="00493121" w:rsidP="003B180E">
      <w:pPr>
        <w:jc w:val="right"/>
        <w:rPr>
          <w:b/>
        </w:rPr>
      </w:pPr>
      <w:r>
        <w:rPr>
          <w:b/>
        </w:rPr>
        <w:t xml:space="preserve"> обр</w:t>
      </w:r>
      <w:r w:rsidR="003B180E" w:rsidRPr="003B180E">
        <w:rPr>
          <w:b/>
        </w:rPr>
        <w:t>азования Республики Калмыкия</w:t>
      </w:r>
    </w:p>
    <w:p w:rsidR="005A6C25" w:rsidRPr="003B180E" w:rsidRDefault="003B180E" w:rsidP="003B180E">
      <w:pPr>
        <w:jc w:val="right"/>
      </w:pPr>
      <w:r>
        <w:t xml:space="preserve"> </w:t>
      </w:r>
    </w:p>
    <w:p w:rsidR="005A6C25" w:rsidRDefault="003B180E" w:rsidP="0061329B">
      <w:pPr>
        <w:jc w:val="right"/>
        <w:rPr>
          <w:b/>
        </w:rPr>
      </w:pPr>
      <w:r>
        <w:rPr>
          <w:b/>
        </w:rPr>
        <w:t xml:space="preserve">от 31.12.2019 г. № </w:t>
      </w:r>
      <w:r w:rsidR="00D61501">
        <w:rPr>
          <w:b/>
        </w:rPr>
        <w:t>24</w:t>
      </w:r>
    </w:p>
    <w:p w:rsidR="003B180E" w:rsidRPr="003B180E" w:rsidRDefault="003B180E" w:rsidP="0061329B">
      <w:pPr>
        <w:jc w:val="right"/>
        <w:rPr>
          <w:b/>
        </w:rPr>
      </w:pPr>
    </w:p>
    <w:p w:rsidR="005A6C25" w:rsidRPr="0061329B" w:rsidRDefault="0061329B" w:rsidP="0061329B">
      <w:pPr>
        <w:jc w:val="center"/>
        <w:rPr>
          <w:b/>
        </w:rPr>
      </w:pPr>
      <w:r w:rsidRPr="0061329B">
        <w:rPr>
          <w:b/>
        </w:rPr>
        <w:t>  Порядок</w:t>
      </w:r>
    </w:p>
    <w:p w:rsidR="00C0085F" w:rsidRPr="003B180E" w:rsidRDefault="0061329B" w:rsidP="00C0085F">
      <w:pPr>
        <w:jc w:val="center"/>
        <w:rPr>
          <w:b/>
        </w:rPr>
      </w:pPr>
      <w:r w:rsidRPr="0061329B">
        <w:rPr>
          <w:b/>
        </w:rPr>
        <w:t xml:space="preserve">исполнения </w:t>
      </w:r>
      <w:r w:rsidR="00C0085F">
        <w:rPr>
          <w:b/>
        </w:rPr>
        <w:t xml:space="preserve">Октябрьского </w:t>
      </w:r>
      <w:r w:rsidR="00C0085F" w:rsidRPr="003B180E">
        <w:rPr>
          <w:b/>
        </w:rPr>
        <w:t>сельского муниципального</w:t>
      </w:r>
    </w:p>
    <w:p w:rsidR="00C0085F" w:rsidRPr="0061329B" w:rsidRDefault="00C0085F" w:rsidP="00C0085F">
      <w:pPr>
        <w:jc w:val="center"/>
        <w:rPr>
          <w:b/>
        </w:rPr>
      </w:pPr>
      <w:r w:rsidRPr="003B180E">
        <w:rPr>
          <w:b/>
        </w:rPr>
        <w:t>о</w:t>
      </w:r>
      <w:r w:rsidR="00493121">
        <w:rPr>
          <w:b/>
        </w:rPr>
        <w:t>бра</w:t>
      </w:r>
      <w:r w:rsidRPr="003B180E">
        <w:rPr>
          <w:b/>
        </w:rPr>
        <w:t>зования Республики Калмыкия</w:t>
      </w:r>
      <w:r>
        <w:rPr>
          <w:b/>
        </w:rPr>
        <w:t xml:space="preserve"> </w:t>
      </w:r>
      <w:r w:rsidRPr="0061329B">
        <w:rPr>
          <w:b/>
        </w:rPr>
        <w:t>по расходам</w:t>
      </w:r>
    </w:p>
    <w:p w:rsidR="00C0085F" w:rsidRPr="003B180E" w:rsidRDefault="00C0085F" w:rsidP="00C0085F">
      <w:pPr>
        <w:jc w:val="center"/>
        <w:rPr>
          <w:b/>
        </w:rPr>
      </w:pPr>
    </w:p>
    <w:p w:rsidR="00C0085F" w:rsidRPr="003B180E" w:rsidRDefault="00C0085F" w:rsidP="00C0085F">
      <w:pPr>
        <w:jc w:val="center"/>
        <w:rPr>
          <w:b/>
        </w:rPr>
      </w:pPr>
    </w:p>
    <w:p w:rsidR="00C0085F" w:rsidRDefault="00C0085F" w:rsidP="00C0085F">
      <w:pPr>
        <w:jc w:val="center"/>
        <w:rPr>
          <w:b/>
        </w:rPr>
      </w:pPr>
    </w:p>
    <w:p w:rsidR="005A6C25" w:rsidRPr="0061329B" w:rsidRDefault="0061329B" w:rsidP="0061329B">
      <w:pPr>
        <w:jc w:val="center"/>
      </w:pPr>
      <w:r w:rsidRPr="0061329B">
        <w:t>1. 1. Общие положения</w:t>
      </w:r>
    </w:p>
    <w:p w:rsidR="005A6C25" w:rsidRPr="0061329B" w:rsidRDefault="0061329B" w:rsidP="0061329B">
      <w:pPr>
        <w:jc w:val="both"/>
      </w:pPr>
      <w:r w:rsidRPr="0061329B">
        <w:tab/>
        <w:t>1.1. Настоящий Порядок регламентирует процедуру исполнения местных бюджетов по расходам.</w:t>
      </w:r>
    </w:p>
    <w:p w:rsidR="005A6C25" w:rsidRPr="0061329B" w:rsidRDefault="0061329B" w:rsidP="0061329B">
      <w:pPr>
        <w:jc w:val="both"/>
      </w:pPr>
      <w:r w:rsidRPr="0061329B">
        <w:tab/>
        <w:t xml:space="preserve">1.2. В целях реализации настоящего Порядка под местным бюджетом понимается бюджет </w:t>
      </w:r>
      <w:r w:rsidR="00C0085F">
        <w:t>Октябрьского сельского муниципального образования Республики Калмыкия</w:t>
      </w:r>
      <w:r w:rsidRPr="0061329B">
        <w:t xml:space="preserve"> (далее – бюджет).</w:t>
      </w:r>
    </w:p>
    <w:p w:rsidR="005A6C25" w:rsidRPr="0061329B" w:rsidRDefault="0061329B" w:rsidP="0061329B">
      <w:pPr>
        <w:jc w:val="both"/>
      </w:pPr>
      <w:r w:rsidRPr="0061329B">
        <w:tab/>
        <w:t>1.3. Исполнение бюджета по расходам осуществляется в соответствии с требованиями Бюджетного кодекса Российской Федерации и настоящим Порядком.</w:t>
      </w:r>
    </w:p>
    <w:p w:rsidR="005A6C25" w:rsidRPr="0061329B" w:rsidRDefault="0061329B" w:rsidP="0061329B">
      <w:pPr>
        <w:jc w:val="both"/>
      </w:pPr>
      <w:r w:rsidRPr="0061329B">
        <w:tab/>
        <w:t xml:space="preserve">1.4. </w:t>
      </w:r>
      <w:proofErr w:type="gramStart"/>
      <w:r w:rsidRPr="0061329B">
        <w:t>Кассовое обслуживание исполнения бюджета осуществляется УФК Федерального казн</w:t>
      </w:r>
      <w:r w:rsidR="00C0085F">
        <w:t>ачейства по Республики Калмыкия</w:t>
      </w:r>
      <w:r w:rsidRPr="0061329B">
        <w:t xml:space="preserve">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w:t>
      </w:r>
      <w:r w:rsidR="00C0085F">
        <w:t>люченного между администрацией Октябрьского сельского муниципального образования Республики Калмыкия</w:t>
      </w:r>
      <w:r w:rsidRPr="0061329B">
        <w:t xml:space="preserve"> и Управлением Федерального казн</w:t>
      </w:r>
      <w:r w:rsidR="00995447">
        <w:t>ачейства по Республики Калмыкия</w:t>
      </w:r>
      <w:r w:rsidRPr="0061329B">
        <w:t xml:space="preserve"> об осуществлении Управлением Федерального казначейства</w:t>
      </w:r>
      <w:proofErr w:type="gramEnd"/>
      <w:r w:rsidRPr="0061329B">
        <w:t xml:space="preserve"> по </w:t>
      </w:r>
      <w:r w:rsidR="00995447">
        <w:t>Республики Калмыкия</w:t>
      </w:r>
      <w:r w:rsidR="00995447" w:rsidRPr="0061329B">
        <w:t xml:space="preserve"> </w:t>
      </w:r>
      <w:r w:rsidRPr="0061329B">
        <w:t>(далее - УФК) отдельных функций по исполнению бюджета при кассовом обслуживании исполнения бюджетов.</w:t>
      </w:r>
    </w:p>
    <w:p w:rsidR="005A6C25" w:rsidRPr="0061329B" w:rsidRDefault="0061329B" w:rsidP="0061329B">
      <w:pPr>
        <w:jc w:val="both"/>
      </w:pPr>
      <w:r w:rsidRPr="0061329B">
        <w:tab/>
        <w:t>1.5. Учет операций со средствами бюджета осуществляется УФК на счетах бюджетов, открытых УФК на балансовом счете № 40204 «Средства местных бюджетов».</w:t>
      </w:r>
    </w:p>
    <w:p w:rsidR="005A6C25" w:rsidRPr="0061329B" w:rsidRDefault="0061329B" w:rsidP="0061329B">
      <w:pPr>
        <w:jc w:val="both"/>
      </w:pPr>
      <w:r w:rsidRPr="0061329B">
        <w:tab/>
        <w:t xml:space="preserve">1.6. </w:t>
      </w:r>
      <w:proofErr w:type="gramStart"/>
      <w:r w:rsidRPr="0061329B">
        <w:t>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roofErr w:type="gramEnd"/>
    </w:p>
    <w:p w:rsidR="005A6C25" w:rsidRPr="0061329B" w:rsidRDefault="0061329B" w:rsidP="0061329B">
      <w:pPr>
        <w:jc w:val="both"/>
      </w:pPr>
      <w:r w:rsidRPr="0061329B">
        <w:t>Суммы возврата дебиторской задолженности прошлых лет, поступившие на лицевой счет получателя бюджетных средств, в течение 10 рабочих дней с момента отражения их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w:t>
      </w:r>
      <w:proofErr w:type="gramStart"/>
      <w:r w:rsidRPr="0061329B">
        <w:t>дств в д</w:t>
      </w:r>
      <w:proofErr w:type="gramEnd"/>
      <w:r w:rsidRPr="0061329B">
        <w:t>оход бюджета.</w:t>
      </w:r>
    </w:p>
    <w:p w:rsidR="005A6C25" w:rsidRPr="0061329B" w:rsidRDefault="0061329B" w:rsidP="0061329B">
      <w:pPr>
        <w:jc w:val="both"/>
      </w:pPr>
      <w:r w:rsidRPr="0061329B">
        <w:t>Ответственность за несвоевременное перечисление дебиторской задолженности несет получатель бюджетных средств.</w:t>
      </w:r>
    </w:p>
    <w:p w:rsidR="005A6C25" w:rsidRPr="0061329B" w:rsidRDefault="0061329B" w:rsidP="0061329B">
      <w:pPr>
        <w:jc w:val="both"/>
      </w:pPr>
      <w:r w:rsidRPr="0061329B">
        <w:tab/>
        <w:t>1.7. К расходам, порядок предоставления средств по которым утверждается нормативными правовыми актами Российской</w:t>
      </w:r>
      <w:r w:rsidR="00995447">
        <w:t xml:space="preserve"> Федерации, Республики Калмыкия</w:t>
      </w:r>
      <w:r w:rsidRPr="0061329B">
        <w:t>, настоящий Порядок применяется с учетом требований, установленных данными нормативными правовыми актами.</w:t>
      </w:r>
    </w:p>
    <w:p w:rsidR="005A6C25" w:rsidRPr="0061329B" w:rsidRDefault="0061329B" w:rsidP="0061329B">
      <w:pPr>
        <w:jc w:val="both"/>
      </w:pPr>
      <w:r w:rsidRPr="0061329B">
        <w:tab/>
        <w:t xml:space="preserve"> 1. 2. Исполнение бюджета по расходам</w:t>
      </w:r>
    </w:p>
    <w:p w:rsidR="005A6C25" w:rsidRPr="0061329B" w:rsidRDefault="0061329B" w:rsidP="0061329B">
      <w:pPr>
        <w:jc w:val="both"/>
      </w:pPr>
      <w:r w:rsidRPr="0061329B">
        <w:t xml:space="preserve"> Исполнение бюджета по расходам предусматривает:</w:t>
      </w:r>
    </w:p>
    <w:p w:rsidR="005A6C25" w:rsidRPr="0061329B" w:rsidRDefault="0061329B" w:rsidP="0061329B">
      <w:pPr>
        <w:jc w:val="both"/>
      </w:pPr>
      <w:r w:rsidRPr="0061329B">
        <w:t>- принятие и учет бюджетных и денежных обязательств;</w:t>
      </w:r>
    </w:p>
    <w:p w:rsidR="005A6C25" w:rsidRPr="0061329B" w:rsidRDefault="0061329B" w:rsidP="0061329B">
      <w:pPr>
        <w:jc w:val="both"/>
      </w:pPr>
      <w:r w:rsidRPr="0061329B">
        <w:t>- подтверждение денежных обязательств;</w:t>
      </w:r>
    </w:p>
    <w:p w:rsidR="005A6C25" w:rsidRPr="0061329B" w:rsidRDefault="0061329B" w:rsidP="0061329B">
      <w:pPr>
        <w:jc w:val="both"/>
      </w:pPr>
      <w:r w:rsidRPr="0061329B">
        <w:t>- санкционирование оплаты денежных обязательств;</w:t>
      </w:r>
    </w:p>
    <w:p w:rsidR="005A6C25" w:rsidRPr="0061329B" w:rsidRDefault="0061329B" w:rsidP="0061329B">
      <w:pPr>
        <w:jc w:val="both"/>
      </w:pPr>
      <w:r w:rsidRPr="0061329B">
        <w:t>- подтверждение исполнения денежных обязательств.</w:t>
      </w:r>
    </w:p>
    <w:p w:rsidR="005A6C25" w:rsidRPr="0061329B" w:rsidRDefault="0061329B" w:rsidP="0061329B">
      <w:pPr>
        <w:jc w:val="both"/>
      </w:pPr>
      <w:r w:rsidRPr="0061329B">
        <w:tab/>
        <w:t>2.1. Принятие и учет бюджетных и денежных обязательств</w:t>
      </w:r>
    </w:p>
    <w:p w:rsidR="005A6C25" w:rsidRPr="0061329B" w:rsidRDefault="0061329B" w:rsidP="0061329B">
      <w:pPr>
        <w:jc w:val="both"/>
      </w:pPr>
      <w:r w:rsidRPr="0061329B">
        <w:tab/>
        <w:t xml:space="preserve">2.1.1. Получатель бюджетных средств в </w:t>
      </w:r>
      <w:proofErr w:type="gramStart"/>
      <w:r w:rsidRPr="0061329B">
        <w:t>пределах</w:t>
      </w:r>
      <w:proofErr w:type="gramEnd"/>
      <w:r w:rsidRPr="0061329B">
        <w:t xml:space="preserve">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5A6C25" w:rsidRPr="0061329B" w:rsidRDefault="0061329B" w:rsidP="0061329B">
      <w:pPr>
        <w:jc w:val="both"/>
      </w:pPr>
      <w:r w:rsidRPr="0061329B">
        <w:lastRenderedPageBreak/>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5A6C25" w:rsidRPr="0061329B" w:rsidRDefault="0061329B" w:rsidP="0061329B">
      <w:pPr>
        <w:jc w:val="both"/>
      </w:pPr>
      <w:r w:rsidRPr="0061329B">
        <w:tab/>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5A6C25" w:rsidRPr="0061329B" w:rsidRDefault="0061329B" w:rsidP="0061329B">
      <w:pPr>
        <w:jc w:val="both"/>
      </w:pPr>
      <w:r w:rsidRPr="0061329B">
        <w:t>- дата заключения муниципальных контрактов (договоров) на текущий финансовый год – не позднее 20 декабря текущего финансового года;</w:t>
      </w:r>
    </w:p>
    <w:p w:rsidR="005A6C25" w:rsidRPr="0061329B" w:rsidRDefault="0061329B" w:rsidP="0061329B">
      <w:pPr>
        <w:jc w:val="both"/>
      </w:pPr>
      <w:proofErr w:type="gramStart"/>
      <w:r w:rsidRPr="0061329B">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w:t>
      </w:r>
      <w:r w:rsidR="00995447">
        <w:t xml:space="preserve"> Федерации, Республики Калмыкия</w:t>
      </w:r>
      <w:r w:rsidRPr="0061329B">
        <w:t xml:space="preserve"> и муниципальными правовыми актами органов мест</w:t>
      </w:r>
      <w:r w:rsidR="00995447">
        <w:t xml:space="preserve">ного самоуправления </w:t>
      </w:r>
      <w:proofErr w:type="spellStart"/>
      <w:r w:rsidR="00995447">
        <w:t>Приютненского</w:t>
      </w:r>
      <w:proofErr w:type="spellEnd"/>
      <w:r w:rsidRPr="0061329B">
        <w:t xml:space="preserve"> района – по срокам, установленным порядком по завершению операций по исполнению</w:t>
      </w:r>
      <w:proofErr w:type="gramEnd"/>
      <w:r w:rsidRPr="0061329B">
        <w:t xml:space="preserve"> бюджета в текущем финансовом году.</w:t>
      </w:r>
    </w:p>
    <w:p w:rsidR="005A6C25" w:rsidRPr="0061329B" w:rsidRDefault="0061329B" w:rsidP="0061329B">
      <w:pPr>
        <w:jc w:val="both"/>
      </w:pPr>
      <w:r w:rsidRPr="0061329B">
        <w:tab/>
        <w:t>2.1.3. Получатель бюджетных сре</w:t>
      </w:r>
      <w:proofErr w:type="gramStart"/>
      <w:r w:rsidRPr="0061329B">
        <w:t>дств пр</w:t>
      </w:r>
      <w:proofErr w:type="gramEnd"/>
      <w:r w:rsidRPr="0061329B">
        <w:t>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5A6C25" w:rsidRPr="0061329B" w:rsidRDefault="0061329B" w:rsidP="0061329B">
      <w:pPr>
        <w:jc w:val="both"/>
      </w:pPr>
      <w:r w:rsidRPr="0061329B">
        <w:t xml:space="preserve">1) </w:t>
      </w:r>
      <w:proofErr w:type="gramStart"/>
      <w:r w:rsidRPr="0061329B">
        <w:t>определенном</w:t>
      </w:r>
      <w:proofErr w:type="gramEnd"/>
      <w:r w:rsidRPr="0061329B">
        <w:t xml:space="preserve"> федеральными и региональными правовыми актами;</w:t>
      </w:r>
    </w:p>
    <w:p w:rsidR="005A6C25" w:rsidRPr="0061329B" w:rsidRDefault="0061329B" w:rsidP="0061329B">
      <w:pPr>
        <w:jc w:val="both"/>
      </w:pPr>
      <w:r w:rsidRPr="0061329B">
        <w:t>2) до ста процентов по муниципальным контрактам (договорам):</w:t>
      </w:r>
    </w:p>
    <w:p w:rsidR="005A6C25" w:rsidRPr="0061329B" w:rsidRDefault="0061329B" w:rsidP="0061329B">
      <w:pPr>
        <w:jc w:val="both"/>
      </w:pPr>
      <w:r w:rsidRPr="0061329B">
        <w:t>- на оказание услуг связи (за исключением услуг междугородней и международной связи);</w:t>
      </w:r>
    </w:p>
    <w:p w:rsidR="005A6C25" w:rsidRPr="0061329B" w:rsidRDefault="0061329B" w:rsidP="0061329B">
      <w:pPr>
        <w:jc w:val="both"/>
      </w:pPr>
      <w:r w:rsidRPr="0061329B">
        <w:t>- на приобретение горюче-смазочных материалов;</w:t>
      </w:r>
    </w:p>
    <w:p w:rsidR="005A6C25" w:rsidRPr="0061329B" w:rsidRDefault="0061329B" w:rsidP="0061329B">
      <w:pPr>
        <w:jc w:val="both"/>
      </w:pPr>
      <w:r w:rsidRPr="0061329B">
        <w:t>- об обучении на курсах повышения квалификации;</w:t>
      </w:r>
    </w:p>
    <w:p w:rsidR="005A6C25" w:rsidRPr="0061329B" w:rsidRDefault="0061329B" w:rsidP="0061329B">
      <w:pPr>
        <w:jc w:val="both"/>
      </w:pPr>
      <w:r w:rsidRPr="0061329B">
        <w:t>- на оплату бланочной продукции</w:t>
      </w:r>
      <w:proofErr w:type="gramStart"/>
      <w:r w:rsidRPr="0061329B">
        <w:t xml:space="preserve"> ;</w:t>
      </w:r>
      <w:proofErr w:type="gramEnd"/>
    </w:p>
    <w:p w:rsidR="005A6C25" w:rsidRPr="0061329B" w:rsidRDefault="0061329B" w:rsidP="0061329B">
      <w:pPr>
        <w:jc w:val="both"/>
      </w:pPr>
      <w:r w:rsidRPr="0061329B">
        <w:t xml:space="preserve">- за участие в семинарах и совещаниях, в научных, методических, научно-практических конференциях; </w:t>
      </w:r>
    </w:p>
    <w:p w:rsidR="005A6C25" w:rsidRPr="0061329B" w:rsidRDefault="0061329B" w:rsidP="0061329B">
      <w:pPr>
        <w:jc w:val="both"/>
      </w:pPr>
      <w:r w:rsidRPr="0061329B">
        <w:t>- по договорам обязательного страхования гражданской ответственности владельцев транспортных средств;</w:t>
      </w:r>
    </w:p>
    <w:p w:rsidR="005A6C25" w:rsidRPr="0061329B" w:rsidRDefault="0061329B" w:rsidP="0061329B">
      <w:pPr>
        <w:jc w:val="both"/>
      </w:pPr>
      <w:r w:rsidRPr="0061329B">
        <w:t xml:space="preserve">- на приобретение неисключительных </w:t>
      </w:r>
      <w:proofErr w:type="gramStart"/>
      <w:r w:rsidRPr="0061329B">
        <w:t>прав</w:t>
      </w:r>
      <w:proofErr w:type="gramEnd"/>
      <w:r w:rsidRPr="0061329B">
        <w:t xml:space="preserve"> на программное обеспечение и баз данных, в том числе их лицензионного обслуживания;</w:t>
      </w:r>
    </w:p>
    <w:p w:rsidR="005A6C25" w:rsidRPr="0061329B" w:rsidRDefault="0061329B" w:rsidP="0061329B">
      <w:pPr>
        <w:jc w:val="both"/>
      </w:pPr>
      <w:r w:rsidRPr="0061329B">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5A6C25" w:rsidRPr="0061329B" w:rsidRDefault="0061329B" w:rsidP="0061329B">
      <w:pPr>
        <w:jc w:val="both"/>
      </w:pPr>
      <w:r w:rsidRPr="0061329B">
        <w:t xml:space="preserve"> - на оплату технологического присоединения </w:t>
      </w:r>
      <w:proofErr w:type="spellStart"/>
      <w:r w:rsidRPr="0061329B">
        <w:t>энергопринимающих</w:t>
      </w:r>
      <w:proofErr w:type="spellEnd"/>
      <w:r w:rsidRPr="0061329B">
        <w:t xml:space="preserve"> устройств потребителей электрической энергии;</w:t>
      </w:r>
    </w:p>
    <w:p w:rsidR="005A6C25" w:rsidRPr="0061329B" w:rsidRDefault="0061329B" w:rsidP="0061329B">
      <w:pPr>
        <w:jc w:val="both"/>
      </w:pPr>
      <w:r w:rsidRPr="0061329B">
        <w:t>- на проведение государственной экспертизы проектной документации и результатов инженерных изысканий;</w:t>
      </w:r>
    </w:p>
    <w:p w:rsidR="005A6C25" w:rsidRPr="0061329B" w:rsidRDefault="0061329B" w:rsidP="0061329B">
      <w:pPr>
        <w:jc w:val="both"/>
      </w:pPr>
      <w:r w:rsidRPr="0061329B">
        <w:t xml:space="preserve">- на проведение </w:t>
      </w:r>
      <w:proofErr w:type="gramStart"/>
      <w:r w:rsidRPr="0061329B">
        <w:t>проверки достоверности определения сметной стоимости объектов капитального</w:t>
      </w:r>
      <w:proofErr w:type="gramEnd"/>
      <w:r w:rsidRPr="0061329B">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бюджетов;</w:t>
      </w:r>
    </w:p>
    <w:p w:rsidR="005A6C25" w:rsidRPr="0061329B" w:rsidRDefault="0061329B" w:rsidP="0061329B">
      <w:pPr>
        <w:jc w:val="both"/>
      </w:pPr>
      <w:r w:rsidRPr="0061329B">
        <w:t xml:space="preserve">- по договорам добровольного страхования гражданской ответственности </w:t>
      </w:r>
      <w:r w:rsidR="00995447">
        <w:t>владельцев транспортных средств,</w:t>
      </w:r>
    </w:p>
    <w:p w:rsidR="005A6C25" w:rsidRPr="0061329B" w:rsidRDefault="005A6C25" w:rsidP="0061329B">
      <w:pPr>
        <w:jc w:val="both"/>
      </w:pPr>
    </w:p>
    <w:p w:rsidR="005A6C25" w:rsidRPr="0061329B" w:rsidRDefault="0061329B" w:rsidP="0061329B">
      <w:pPr>
        <w:jc w:val="both"/>
      </w:pPr>
      <w:r w:rsidRPr="0061329B">
        <w:t>- на оказание услуг по предоставлению доступа к сайтам в информационно-телекоммуникационной сети «Интернет», содержащим базы данных.</w:t>
      </w:r>
    </w:p>
    <w:p w:rsidR="005A6C25" w:rsidRPr="0061329B" w:rsidRDefault="0061329B" w:rsidP="0061329B">
      <w:pPr>
        <w:jc w:val="both"/>
      </w:pPr>
      <w:r w:rsidRPr="0061329B">
        <w:t>3) до тридцати процентов от суммы муниципального контракта (договора), объема денежных средств, предусмотренных на выполнение этап</w:t>
      </w:r>
      <w:proofErr w:type="gramStart"/>
      <w:r w:rsidRPr="0061329B">
        <w:t>а(</w:t>
      </w:r>
      <w:proofErr w:type="spellStart"/>
      <w:proofErr w:type="gramEnd"/>
      <w:r w:rsidRPr="0061329B">
        <w:t>ов</w:t>
      </w:r>
      <w:proofErr w:type="spellEnd"/>
      <w:r w:rsidRPr="0061329B">
        <w:t>) муниципального контракта (договора) -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5A6C25" w:rsidRPr="0061329B" w:rsidRDefault="0061329B" w:rsidP="0061329B">
      <w:pPr>
        <w:jc w:val="both"/>
      </w:pPr>
      <w:r w:rsidRPr="0061329B">
        <w:tab/>
        <w:t xml:space="preserve">2.1.4. </w:t>
      </w:r>
      <w:proofErr w:type="gramStart"/>
      <w:r w:rsidRPr="0061329B">
        <w:t>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rsidRPr="0061329B">
        <w:t xml:space="preserve"> Российской Федерации, постановлениями Правительства Российской Федерации, правовыми актами Министерства финансов Российской </w:t>
      </w:r>
      <w:r w:rsidRPr="0061329B">
        <w:lastRenderedPageBreak/>
        <w:t>Федерации, нормативными правовыми актами органов государствен</w:t>
      </w:r>
      <w:r w:rsidR="00995447">
        <w:t xml:space="preserve">ной власти Республики Калмыкия </w:t>
      </w:r>
      <w:r w:rsidRPr="0061329B">
        <w:t>и муниципальными правовыми актами органов местного самоуправления.</w:t>
      </w:r>
    </w:p>
    <w:p w:rsidR="005A6C25" w:rsidRPr="0061329B" w:rsidRDefault="0061329B" w:rsidP="0061329B">
      <w:pPr>
        <w:jc w:val="both"/>
      </w:pPr>
      <w:r w:rsidRPr="0061329B">
        <w:tab/>
        <w:t>2.1.5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Финансового управления.</w:t>
      </w:r>
    </w:p>
    <w:p w:rsidR="005A6C25" w:rsidRPr="0061329B" w:rsidRDefault="0061329B" w:rsidP="0061329B">
      <w:pPr>
        <w:jc w:val="both"/>
      </w:pPr>
      <w:r w:rsidRPr="0061329B">
        <w:tab/>
        <w:t>2.2. Подтверждение денежных обязательств</w:t>
      </w:r>
    </w:p>
    <w:p w:rsidR="005A6C25" w:rsidRPr="0061329B" w:rsidRDefault="0061329B" w:rsidP="0061329B">
      <w:pPr>
        <w:jc w:val="both"/>
      </w:pPr>
      <w:r w:rsidRPr="0061329B">
        <w:tab/>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5A6C25" w:rsidRPr="0061329B" w:rsidRDefault="0061329B" w:rsidP="0061329B">
      <w:pPr>
        <w:jc w:val="both"/>
      </w:pPr>
      <w:proofErr w:type="gramStart"/>
      <w:r w:rsidRPr="0061329B">
        <w:t>Для оплаты денежных обязательств получатели бюджетных средств представляют в УФК заявку на кассовый расход (код по КФД 0531801),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установленном порядке.</w:t>
      </w:r>
      <w:proofErr w:type="gramEnd"/>
    </w:p>
    <w:p w:rsidR="005A6C25" w:rsidRPr="0061329B" w:rsidRDefault="0061329B" w:rsidP="0061329B">
      <w:pPr>
        <w:jc w:val="both"/>
      </w:pPr>
      <w:r w:rsidRPr="0061329B">
        <w:tab/>
        <w:t>2.2.2. Для осуществления операций по расходам местного бюджета Финансовое управление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5A6C25" w:rsidRPr="0061329B" w:rsidRDefault="0061329B" w:rsidP="0061329B">
      <w:pPr>
        <w:jc w:val="both"/>
      </w:pPr>
      <w:r w:rsidRPr="0061329B">
        <w:tab/>
        <w:t>2.2.3. Расходные расписания о доведении объемов финансирования формируются Финансовым управлением на основе заявок главных распорядителей, с учетом особенностей, установленных настоящим пунктом.</w:t>
      </w:r>
    </w:p>
    <w:p w:rsidR="005A6C25" w:rsidRPr="0061329B" w:rsidRDefault="0061329B" w:rsidP="0061329B">
      <w:pPr>
        <w:jc w:val="both"/>
      </w:pPr>
      <w:r w:rsidRPr="0061329B">
        <w:t>Главный распорядитель формирует заявк</w:t>
      </w:r>
      <w:proofErr w:type="gramStart"/>
      <w:r w:rsidRPr="0061329B">
        <w:t>у(</w:t>
      </w:r>
      <w:proofErr w:type="gramEnd"/>
      <w:r w:rsidRPr="0061329B">
        <w:t>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5A6C25" w:rsidRPr="0061329B" w:rsidRDefault="0061329B" w:rsidP="0061329B">
      <w:pPr>
        <w:jc w:val="both"/>
      </w:pPr>
      <w:r w:rsidRPr="0061329B">
        <w:t>Формирование Заявок по отдельным направлениям расходов местного бюджета, по которым нормативными правовыми актами предусмотрено представление в Финансовое управление отчетных документов, осуществляется главным распорядителем после подтверждения Финансовым управлением оснований для доведения объемов финансирования по данным направлениям расходов.</w:t>
      </w:r>
    </w:p>
    <w:p w:rsidR="005A6C25" w:rsidRPr="0061329B" w:rsidRDefault="0061329B" w:rsidP="0061329B">
      <w:pPr>
        <w:jc w:val="both"/>
      </w:pPr>
      <w:r w:rsidRPr="0061329B">
        <w:tab/>
        <w:t>2.2.4. Заявки представляются главным распоряд</w:t>
      </w:r>
      <w:r w:rsidR="009678A2">
        <w:t xml:space="preserve">ителем в электронном виде в </w:t>
      </w:r>
      <w:r w:rsidR="00995447">
        <w:t xml:space="preserve"> СУФД</w:t>
      </w:r>
      <w:r w:rsidRPr="0061329B">
        <w:t>, с применен</w:t>
      </w:r>
      <w:r w:rsidR="009678A2">
        <w:t xml:space="preserve">ием электронной подписи </w:t>
      </w:r>
    </w:p>
    <w:p w:rsidR="005A6C25" w:rsidRPr="0061329B" w:rsidRDefault="0061329B" w:rsidP="0061329B">
      <w:pPr>
        <w:jc w:val="both"/>
      </w:pPr>
      <w:r w:rsidRPr="0061329B">
        <w:t>Заявка по расходам, указанным в абзаце третьем пункта 2.2.4 настоящего Порядка, может формироваться главным распорядителем непосредственно в день финансирования при необходимости, в случае подтверждения Финансовым управлением оснований для доведения объемов финансирования.</w:t>
      </w:r>
    </w:p>
    <w:p w:rsidR="005A6C25" w:rsidRPr="0061329B" w:rsidRDefault="0061329B" w:rsidP="0061329B">
      <w:pPr>
        <w:jc w:val="both"/>
      </w:pPr>
      <w:r w:rsidRPr="0061329B">
        <w:tab/>
        <w:t>2.2.5. Заявки представляются главным распорядителем отдельно по расходам, указанным в пункте 2.2.11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пункте 2.2.11 настоящего Порядка;</w:t>
      </w:r>
    </w:p>
    <w:p w:rsidR="005A6C25" w:rsidRPr="0061329B" w:rsidRDefault="0061329B" w:rsidP="0061329B">
      <w:pPr>
        <w:jc w:val="both"/>
      </w:pPr>
      <w:r w:rsidRPr="0061329B">
        <w:tab/>
        <w:t xml:space="preserve">2.2.6. Исполнение Заявок, представленных с нарушением сроков, указанных </w:t>
      </w:r>
      <w:proofErr w:type="gramStart"/>
      <w:r w:rsidRPr="0061329B">
        <w:t>пункте</w:t>
      </w:r>
      <w:proofErr w:type="gramEnd"/>
      <w:r w:rsidRPr="0061329B">
        <w:t xml:space="preserve"> 2.2.5 настоящего Порядка, Финансовое управление вправе откладывать на следующую дату финансирования.</w:t>
      </w:r>
    </w:p>
    <w:p w:rsidR="005A6C25" w:rsidRPr="0061329B" w:rsidRDefault="0061329B" w:rsidP="0061329B">
      <w:pPr>
        <w:jc w:val="both"/>
      </w:pPr>
      <w:r w:rsidRPr="0061329B">
        <w:tab/>
        <w:t>2.2.7. Финансовое управление осуществляет проверку представленных главными распорядителями Заявок по следующим направлениям:</w:t>
      </w:r>
    </w:p>
    <w:p w:rsidR="005A6C25" w:rsidRPr="0061329B" w:rsidRDefault="0061329B" w:rsidP="0061329B">
      <w:pPr>
        <w:jc w:val="both"/>
      </w:pPr>
      <w:r w:rsidRPr="0061329B">
        <w:t>- соответствие требованиям, установленным пунктом 2.2.5 настоящего Порядка;</w:t>
      </w:r>
    </w:p>
    <w:p w:rsidR="005A6C25" w:rsidRPr="0061329B" w:rsidRDefault="0061329B" w:rsidP="0061329B">
      <w:pPr>
        <w:jc w:val="both"/>
      </w:pPr>
      <w:r w:rsidRPr="0061329B">
        <w:t>- наличие реквизитов, необходимых для доведения объемов финансирования до главного распорядителя;</w:t>
      </w:r>
    </w:p>
    <w:p w:rsidR="005A6C25" w:rsidRPr="0061329B" w:rsidRDefault="0061329B" w:rsidP="0061329B">
      <w:pPr>
        <w:jc w:val="both"/>
      </w:pPr>
      <w:r w:rsidRPr="0061329B">
        <w:t>- не 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5A6C25" w:rsidRPr="0061329B" w:rsidRDefault="0061329B" w:rsidP="0061329B">
      <w:pPr>
        <w:jc w:val="both"/>
      </w:pPr>
      <w:r w:rsidRPr="0061329B">
        <w:t>- не 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5A6C25" w:rsidRPr="0061329B" w:rsidRDefault="0061329B" w:rsidP="0061329B">
      <w:pPr>
        <w:jc w:val="both"/>
      </w:pPr>
      <w:r w:rsidRPr="0061329B">
        <w:lastRenderedPageBreak/>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5A6C25" w:rsidRPr="0061329B" w:rsidRDefault="0061329B" w:rsidP="0061329B">
      <w:pPr>
        <w:jc w:val="both"/>
      </w:pPr>
      <w:r w:rsidRPr="0061329B">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w:t>
      </w:r>
      <w:proofErr w:type="gramStart"/>
      <w:r w:rsidRPr="0061329B">
        <w:t>дств пр</w:t>
      </w:r>
      <w:proofErr w:type="gramEnd"/>
      <w:r w:rsidRPr="0061329B">
        <w:t>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(пенсии), расходов на выплату заработной платы и начислений на нее.</w:t>
      </w:r>
    </w:p>
    <w:p w:rsidR="005A6C25" w:rsidRPr="0061329B" w:rsidRDefault="0061329B" w:rsidP="0061329B">
      <w:pPr>
        <w:jc w:val="both"/>
      </w:pPr>
      <w:r w:rsidRPr="0061329B">
        <w:tab/>
        <w:t>2.2.8. В случае если Заявка соответствует требованиям, установленным пунктом 2.2.8 настоящего Порядка, Финансовое управление проставляет статус «Принят к исполнению».</w:t>
      </w:r>
    </w:p>
    <w:p w:rsidR="005A6C25" w:rsidRPr="0061329B" w:rsidRDefault="0061329B" w:rsidP="0061329B">
      <w:pPr>
        <w:jc w:val="both"/>
      </w:pPr>
      <w:r w:rsidRPr="0061329B">
        <w:t>В случае если Заявка представлена с нарушением требований пунктов 2.2.5, 2.2.8 настоящего Порядка, Финансовое управление отклоняет представленную Заявку с указанием причин.</w:t>
      </w:r>
    </w:p>
    <w:p w:rsidR="005A6C25" w:rsidRPr="0061329B" w:rsidRDefault="0061329B" w:rsidP="0061329B">
      <w:pPr>
        <w:jc w:val="both"/>
      </w:pPr>
      <w:r w:rsidRPr="0061329B">
        <w:tab/>
        <w:t>2.2.9. Заявки, представленные в сроки, установленные пунктом 2.2.5 настоящего Порядка, и не прошедшие контроль в соответствии с пунктом 2.2.8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5A6C25" w:rsidRPr="0061329B" w:rsidRDefault="0061329B" w:rsidP="0061329B">
      <w:pPr>
        <w:jc w:val="both"/>
      </w:pPr>
      <w:r w:rsidRPr="0061329B">
        <w:t>Финансовое управление повторно осуществляет мероприятия в соответствии с пунктами 2.2.8 - настоящего Порядка.</w:t>
      </w:r>
    </w:p>
    <w:p w:rsidR="005A6C25" w:rsidRPr="0061329B" w:rsidRDefault="0061329B" w:rsidP="0061329B">
      <w:pPr>
        <w:jc w:val="both"/>
      </w:pPr>
      <w:r w:rsidRPr="0061329B">
        <w:tab/>
        <w:t>2.2.10.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Финансовое управление в первоочередном порядке доводит объемы финансирования по следующим направлениям расходов:</w:t>
      </w:r>
    </w:p>
    <w:p w:rsidR="005A6C25" w:rsidRPr="0061329B" w:rsidRDefault="0061329B" w:rsidP="0061329B">
      <w:pPr>
        <w:jc w:val="both"/>
      </w:pPr>
      <w:r w:rsidRPr="0061329B">
        <w:t>- выплата заработной платы и начисления на нее, в т.ч. за счет средств областного бюджета;</w:t>
      </w:r>
    </w:p>
    <w:p w:rsidR="005A6C25" w:rsidRPr="0061329B" w:rsidRDefault="0061329B" w:rsidP="0061329B">
      <w:pPr>
        <w:jc w:val="both"/>
      </w:pPr>
      <w:r w:rsidRPr="0061329B">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областного бюджета;</w:t>
      </w:r>
    </w:p>
    <w:p w:rsidR="005A6C25" w:rsidRPr="0061329B" w:rsidRDefault="0061329B" w:rsidP="0061329B">
      <w:pPr>
        <w:jc w:val="both"/>
      </w:pPr>
      <w:r w:rsidRPr="0061329B">
        <w:t>- социальное обеспечение населения (стипендии, пенсии);</w:t>
      </w:r>
    </w:p>
    <w:p w:rsidR="005A6C25" w:rsidRPr="0061329B" w:rsidRDefault="0061329B" w:rsidP="0061329B">
      <w:pPr>
        <w:jc w:val="both"/>
      </w:pPr>
      <w:r w:rsidRPr="0061329B">
        <w:t>-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т.ч. за счет средств областного бюджета;</w:t>
      </w:r>
    </w:p>
    <w:p w:rsidR="005A6C25" w:rsidRPr="0061329B" w:rsidRDefault="0061329B" w:rsidP="0061329B">
      <w:pPr>
        <w:jc w:val="both"/>
      </w:pPr>
      <w:r w:rsidRPr="0061329B">
        <w:t>- обслуживание муниципального долга;</w:t>
      </w:r>
    </w:p>
    <w:p w:rsidR="005A6C25" w:rsidRPr="0061329B" w:rsidRDefault="0061329B" w:rsidP="0061329B">
      <w:pPr>
        <w:jc w:val="both"/>
      </w:pPr>
      <w:r w:rsidRPr="0061329B">
        <w:t>- исполнение судебных актов по искам к казне муниципального образования.</w:t>
      </w:r>
    </w:p>
    <w:p w:rsidR="005A6C25" w:rsidRPr="0061329B" w:rsidRDefault="0061329B" w:rsidP="0061329B">
      <w:pPr>
        <w:jc w:val="both"/>
      </w:pPr>
      <w:r w:rsidRPr="0061329B">
        <w:tab/>
        <w:t>2.2.11. При необходимости Финансовое управление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5A6C25" w:rsidRPr="0061329B" w:rsidRDefault="0061329B" w:rsidP="0061329B">
      <w:pPr>
        <w:jc w:val="both"/>
      </w:pPr>
      <w:r w:rsidRPr="0061329B">
        <w:tab/>
        <w:t>2.2.12.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5A6C25" w:rsidRPr="0061329B" w:rsidRDefault="0061329B" w:rsidP="0061329B">
      <w:pPr>
        <w:jc w:val="both"/>
      </w:pPr>
      <w:r w:rsidRPr="0061329B">
        <w:tab/>
        <w:t xml:space="preserve">2.2.13. </w:t>
      </w:r>
      <w:proofErr w:type="gramStart"/>
      <w:r w:rsidRPr="0061329B">
        <w:t>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Финансовым управлением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roofErr w:type="gramEnd"/>
    </w:p>
    <w:p w:rsidR="005A6C25" w:rsidRPr="0061329B" w:rsidRDefault="005A6C25" w:rsidP="0061329B">
      <w:pPr>
        <w:jc w:val="both"/>
      </w:pPr>
    </w:p>
    <w:p w:rsidR="005A6C25" w:rsidRPr="0061329B" w:rsidRDefault="0061329B" w:rsidP="0061329B">
      <w:pPr>
        <w:jc w:val="both"/>
      </w:pPr>
      <w:r w:rsidRPr="0061329B">
        <w:tab/>
        <w:t>2.3. Санкционирование оплаты денежных обязательств</w:t>
      </w:r>
    </w:p>
    <w:p w:rsidR="005A6C25" w:rsidRPr="0061329B" w:rsidRDefault="0061329B" w:rsidP="0061329B">
      <w:pPr>
        <w:jc w:val="both"/>
      </w:pPr>
      <w:r w:rsidRPr="0061329B">
        <w:t xml:space="preserve">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Порядком санкционирования </w:t>
      </w:r>
      <w:proofErr w:type="gramStart"/>
      <w:r w:rsidRPr="0061329B">
        <w:t>оплаты денежных обязательств получателей средств местного бюджета</w:t>
      </w:r>
      <w:proofErr w:type="gramEnd"/>
      <w:r w:rsidRPr="0061329B">
        <w:t xml:space="preserve"> и администраторов источников финансирования дефицита местного бюджета, устанавливаемым Финансовым управление.</w:t>
      </w:r>
    </w:p>
    <w:p w:rsidR="005A6C25" w:rsidRPr="0061329B" w:rsidRDefault="0061329B" w:rsidP="0061329B">
      <w:pPr>
        <w:jc w:val="both"/>
      </w:pPr>
      <w:r w:rsidRPr="0061329B">
        <w:tab/>
        <w:t>2.4. Подтверждение исполнения денежных обязательств</w:t>
      </w:r>
    </w:p>
    <w:p w:rsidR="005A6C25" w:rsidRPr="0061329B" w:rsidRDefault="0061329B" w:rsidP="0061329B">
      <w:pPr>
        <w:jc w:val="both"/>
      </w:pPr>
      <w:r w:rsidRPr="0061329B">
        <w:lastRenderedPageBreak/>
        <w:tab/>
        <w:t>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61329B" w:rsidRDefault="0061329B" w:rsidP="0061329B">
      <w:pPr>
        <w:jc w:val="both"/>
      </w:pPr>
      <w:r w:rsidRPr="0061329B">
        <w:tab/>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r>
        <w:br w:type="page"/>
      </w:r>
    </w:p>
    <w:p w:rsidR="005A6C25" w:rsidRPr="00995447" w:rsidRDefault="0061329B" w:rsidP="0061329B">
      <w:pPr>
        <w:jc w:val="right"/>
        <w:rPr>
          <w:b/>
          <w:bCs/>
          <w:iCs/>
        </w:rPr>
      </w:pPr>
      <w:r w:rsidRPr="00995447">
        <w:rPr>
          <w:b/>
          <w:bCs/>
          <w:iCs/>
        </w:rPr>
        <w:lastRenderedPageBreak/>
        <w:t>Приложение № 2</w:t>
      </w:r>
    </w:p>
    <w:p w:rsidR="00995447" w:rsidRPr="003B180E" w:rsidRDefault="00995447" w:rsidP="00995447">
      <w:pPr>
        <w:jc w:val="right"/>
        <w:rPr>
          <w:b/>
        </w:rPr>
      </w:pPr>
      <w:r>
        <w:rPr>
          <w:b/>
        </w:rPr>
        <w:t xml:space="preserve">к постановлению </w:t>
      </w:r>
      <w:proofErr w:type="gramStart"/>
      <w:r>
        <w:rPr>
          <w:b/>
        </w:rPr>
        <w:t>Октябрьского</w:t>
      </w:r>
      <w:proofErr w:type="gramEnd"/>
    </w:p>
    <w:p w:rsidR="00995447" w:rsidRPr="003B180E" w:rsidRDefault="00995447" w:rsidP="00995447">
      <w:pPr>
        <w:jc w:val="right"/>
        <w:rPr>
          <w:b/>
        </w:rPr>
      </w:pPr>
      <w:r w:rsidRPr="003B180E">
        <w:rPr>
          <w:b/>
        </w:rPr>
        <w:t xml:space="preserve">                        сельского муниципального</w:t>
      </w:r>
    </w:p>
    <w:p w:rsidR="00995447" w:rsidRPr="003B180E" w:rsidRDefault="00995447" w:rsidP="00995447">
      <w:pPr>
        <w:jc w:val="right"/>
        <w:rPr>
          <w:b/>
        </w:rPr>
      </w:pPr>
      <w:r w:rsidRPr="003B180E">
        <w:rPr>
          <w:b/>
        </w:rPr>
        <w:t xml:space="preserve"> о</w:t>
      </w:r>
      <w:r w:rsidR="00493121">
        <w:rPr>
          <w:b/>
        </w:rPr>
        <w:t>бра</w:t>
      </w:r>
      <w:r w:rsidRPr="003B180E">
        <w:rPr>
          <w:b/>
        </w:rPr>
        <w:t>зования Республики Калмыкия</w:t>
      </w:r>
    </w:p>
    <w:p w:rsidR="005A6C25" w:rsidRPr="00995447" w:rsidRDefault="0061329B" w:rsidP="0061329B">
      <w:pPr>
        <w:jc w:val="right"/>
        <w:rPr>
          <w:b/>
          <w:bCs/>
          <w:iCs/>
        </w:rPr>
      </w:pPr>
      <w:r w:rsidRPr="00995447">
        <w:rPr>
          <w:b/>
          <w:bCs/>
          <w:iCs/>
        </w:rPr>
        <w:t xml:space="preserve">от </w:t>
      </w:r>
      <w:r w:rsidR="00995447">
        <w:rPr>
          <w:b/>
          <w:bCs/>
          <w:iCs/>
        </w:rPr>
        <w:t>31.12.2019 г.  №</w:t>
      </w:r>
      <w:r w:rsidR="00D61501">
        <w:rPr>
          <w:b/>
          <w:bCs/>
          <w:iCs/>
        </w:rPr>
        <w:t>24</w:t>
      </w:r>
      <w:r w:rsidR="00995447">
        <w:rPr>
          <w:b/>
          <w:bCs/>
          <w:iCs/>
        </w:rPr>
        <w:t xml:space="preserve"> </w:t>
      </w:r>
    </w:p>
    <w:p w:rsidR="005A6C25" w:rsidRPr="0061329B" w:rsidRDefault="005A6C25" w:rsidP="0061329B">
      <w:pPr>
        <w:jc w:val="center"/>
      </w:pPr>
    </w:p>
    <w:p w:rsidR="00995447" w:rsidRPr="0061329B" w:rsidRDefault="0061329B" w:rsidP="00995447">
      <w:pPr>
        <w:jc w:val="center"/>
        <w:rPr>
          <w:b/>
          <w:bCs/>
        </w:rPr>
      </w:pPr>
      <w:r w:rsidRPr="0061329B">
        <w:rPr>
          <w:b/>
          <w:bCs/>
        </w:rPr>
        <w:t>Порядок исполнения бюдж</w:t>
      </w:r>
      <w:r w:rsidR="00995447">
        <w:rPr>
          <w:b/>
          <w:bCs/>
        </w:rPr>
        <w:t>ета Октябрьского сельского муниципального образования Республики Калмыкия</w:t>
      </w:r>
      <w:r w:rsidRPr="0061329B">
        <w:rPr>
          <w:b/>
          <w:bCs/>
        </w:rPr>
        <w:t xml:space="preserve"> по источникам</w:t>
      </w:r>
      <w:r w:rsidR="00995447">
        <w:rPr>
          <w:b/>
          <w:bCs/>
        </w:rPr>
        <w:t xml:space="preserve"> </w:t>
      </w:r>
      <w:r w:rsidR="00995447" w:rsidRPr="0061329B">
        <w:rPr>
          <w:b/>
          <w:bCs/>
        </w:rPr>
        <w:t>финансирования дефицита бюджетов</w:t>
      </w:r>
    </w:p>
    <w:p w:rsidR="005A6C25" w:rsidRPr="0061329B" w:rsidRDefault="005A6C25" w:rsidP="0061329B">
      <w:pPr>
        <w:jc w:val="center"/>
      </w:pPr>
    </w:p>
    <w:p w:rsidR="005A6C25" w:rsidRPr="0061329B" w:rsidRDefault="005A6C25" w:rsidP="0061329B">
      <w:pPr>
        <w:jc w:val="both"/>
      </w:pPr>
    </w:p>
    <w:p w:rsidR="005A6C25" w:rsidRPr="0061329B" w:rsidRDefault="0061329B" w:rsidP="0061329B">
      <w:pPr>
        <w:jc w:val="both"/>
      </w:pPr>
      <w:r w:rsidRPr="0061329B">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5A6C25" w:rsidRPr="0061329B" w:rsidRDefault="0061329B" w:rsidP="0061329B">
      <w:pPr>
        <w:jc w:val="both"/>
      </w:pPr>
      <w:r w:rsidRPr="0061329B">
        <w:t>2. В целях реализации настоящего Порядка под местным бюджетом понимается бюджет сельского поселения (далее – бюджет).</w:t>
      </w:r>
    </w:p>
    <w:p w:rsidR="005A6C25" w:rsidRPr="0061329B" w:rsidRDefault="0061329B" w:rsidP="0061329B">
      <w:pPr>
        <w:jc w:val="both"/>
      </w:pPr>
      <w:r w:rsidRPr="0061329B">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статьей 160.2. Бюджетного кодекса Российской Федерации.</w:t>
      </w:r>
    </w:p>
    <w:p w:rsidR="005A6C25" w:rsidRPr="0061329B" w:rsidRDefault="0061329B" w:rsidP="0061329B">
      <w:pPr>
        <w:jc w:val="both"/>
      </w:pPr>
      <w:r w:rsidRPr="0061329B">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пункте 5 настоящего Порядка, с учетом программы муниципальных внутренних заимствований муниципальных образований.</w:t>
      </w:r>
    </w:p>
    <w:p w:rsidR="005A6C25" w:rsidRPr="0061329B" w:rsidRDefault="0061329B" w:rsidP="0061329B">
      <w:pPr>
        <w:jc w:val="both"/>
      </w:pPr>
      <w:r w:rsidRPr="0061329B">
        <w:t>5. Основаниями для принятия бюджетных обязательств по источникам финансирования дефицита бюджета являются следующие документы:</w:t>
      </w:r>
    </w:p>
    <w:p w:rsidR="005A6C25" w:rsidRPr="0061329B" w:rsidRDefault="0061329B" w:rsidP="0061329B">
      <w:pPr>
        <w:jc w:val="both"/>
      </w:pPr>
      <w:r w:rsidRPr="0061329B">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5A6C25" w:rsidRPr="0061329B" w:rsidRDefault="0061329B" w:rsidP="0061329B">
      <w:pPr>
        <w:jc w:val="both"/>
      </w:pPr>
      <w:r w:rsidRPr="0061329B">
        <w:t>2) по кредитам, привлеченным от кредитных организаций, - муниципальные контракты;</w:t>
      </w:r>
    </w:p>
    <w:p w:rsidR="005A6C25" w:rsidRPr="0061329B" w:rsidRDefault="0061329B" w:rsidP="0061329B">
      <w:pPr>
        <w:jc w:val="both"/>
      </w:pPr>
      <w:r w:rsidRPr="0061329B">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5A6C25" w:rsidRPr="0061329B" w:rsidRDefault="0061329B" w:rsidP="0061329B">
      <w:pPr>
        <w:jc w:val="both"/>
      </w:pPr>
      <w:r w:rsidRPr="0061329B">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5A6C25" w:rsidRPr="0061329B" w:rsidRDefault="0061329B" w:rsidP="0061329B">
      <w:pPr>
        <w:jc w:val="both"/>
      </w:pPr>
      <w:r w:rsidRPr="0061329B">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5A6C25" w:rsidRPr="0061329B" w:rsidRDefault="0061329B" w:rsidP="0061329B">
      <w:pPr>
        <w:jc w:val="both"/>
      </w:pPr>
      <w:r w:rsidRPr="0061329B">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5A6C25" w:rsidRPr="0061329B" w:rsidRDefault="0061329B" w:rsidP="0061329B">
      <w:pPr>
        <w:jc w:val="both"/>
      </w:pPr>
      <w:r w:rsidRPr="0061329B">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пункте 5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5A6C25" w:rsidRPr="0061329B" w:rsidRDefault="0061329B" w:rsidP="0061329B">
      <w:pPr>
        <w:jc w:val="both"/>
      </w:pPr>
      <w:r w:rsidRPr="0061329B">
        <w:t>7. Для проведения кассовых выплат Финансовое управление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5A6C25" w:rsidRPr="0061329B" w:rsidRDefault="0061329B" w:rsidP="0061329B">
      <w:pPr>
        <w:jc w:val="both"/>
      </w:pPr>
      <w:r w:rsidRPr="0061329B">
        <w:t xml:space="preserve">8. Санкционирование оплаты денежных обязательств осуществляется УФК в соответствии с Порядком санкционирования </w:t>
      </w:r>
      <w:proofErr w:type="gramStart"/>
      <w:r w:rsidRPr="0061329B">
        <w:t>оплаты денежных обязательств получателей средств бюджета</w:t>
      </w:r>
      <w:proofErr w:type="gramEnd"/>
      <w:r w:rsidRPr="0061329B">
        <w:t xml:space="preserve"> и администраторов источников финансирования дефицита бюджетов, утверждаемым Финансовым управлением.</w:t>
      </w:r>
    </w:p>
    <w:p w:rsidR="005A6C25" w:rsidRPr="0061329B" w:rsidRDefault="0061329B" w:rsidP="0061329B">
      <w:pPr>
        <w:jc w:val="both"/>
      </w:pPr>
      <w:r w:rsidRPr="0061329B">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5A6C25" w:rsidRPr="0061329B" w:rsidRDefault="0061329B" w:rsidP="0061329B">
      <w:pPr>
        <w:jc w:val="both"/>
      </w:pPr>
      <w:r w:rsidRPr="0061329B">
        <w:lastRenderedPageBreak/>
        <w:t>10. Главные администраторы отражают операции по источникам финансирования дефицита бюджета в отчете об исполнении бюджета.</w:t>
      </w:r>
    </w:p>
    <w:sectPr w:rsidR="005A6C25" w:rsidRPr="0061329B" w:rsidSect="005A6C25">
      <w:pgSz w:w="11906" w:h="16838"/>
      <w:pgMar w:top="300" w:right="850" w:bottom="488" w:left="87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charset w:val="86"/>
    <w:family w:val="modern"/>
    <w:pitch w:val="fixed"/>
    <w:sig w:usb0="0000000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AC2"/>
    <w:multiLevelType w:val="hybridMultilevel"/>
    <w:tmpl w:val="CC7C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6C25"/>
    <w:rsid w:val="0006524A"/>
    <w:rsid w:val="003B180E"/>
    <w:rsid w:val="00493121"/>
    <w:rsid w:val="005A6C25"/>
    <w:rsid w:val="0061329B"/>
    <w:rsid w:val="00862789"/>
    <w:rsid w:val="009678A2"/>
    <w:rsid w:val="00995447"/>
    <w:rsid w:val="00C0085F"/>
    <w:rsid w:val="00CB7E27"/>
    <w:rsid w:val="00CD1973"/>
    <w:rsid w:val="00D516AF"/>
    <w:rsid w:val="00D61501"/>
    <w:rsid w:val="00F1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C25"/>
    <w:rPr>
      <w:rFonts w:ascii="Times New Roman" w:eastAsia="Times New Roman"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5A6C25"/>
    <w:rPr>
      <w:color w:val="0000FF"/>
      <w:u w:val="single"/>
    </w:rPr>
  </w:style>
  <w:style w:type="character" w:customStyle="1" w:styleId="a3">
    <w:name w:val="Без интервала Знак"/>
    <w:basedOn w:val="a0"/>
    <w:qFormat/>
    <w:rsid w:val="005A6C25"/>
    <w:rPr>
      <w:rFonts w:ascii="Calibri" w:eastAsia="Calibri" w:hAnsi="Calibri" w:cs="Calibri"/>
      <w:sz w:val="24"/>
      <w:szCs w:val="32"/>
      <w:lang w:val="en-US" w:bidi="en-US"/>
    </w:rPr>
  </w:style>
  <w:style w:type="paragraph" w:customStyle="1" w:styleId="a4">
    <w:name w:val="Заголовок"/>
    <w:basedOn w:val="a"/>
    <w:next w:val="a5"/>
    <w:qFormat/>
    <w:rsid w:val="005A6C25"/>
    <w:pPr>
      <w:keepNext/>
      <w:spacing w:before="240" w:after="120"/>
    </w:pPr>
    <w:rPr>
      <w:rFonts w:ascii="Liberation Sans" w:eastAsia="Microsoft YaHei" w:hAnsi="Liberation Sans" w:cs="Arial"/>
      <w:sz w:val="28"/>
      <w:szCs w:val="28"/>
    </w:rPr>
  </w:style>
  <w:style w:type="paragraph" w:styleId="a5">
    <w:name w:val="Body Text"/>
    <w:basedOn w:val="a"/>
    <w:rsid w:val="005A6C25"/>
    <w:pPr>
      <w:spacing w:after="140" w:line="276" w:lineRule="auto"/>
    </w:pPr>
  </w:style>
  <w:style w:type="paragraph" w:styleId="a6">
    <w:name w:val="List"/>
    <w:basedOn w:val="a5"/>
    <w:rsid w:val="005A6C25"/>
    <w:rPr>
      <w:rFonts w:cs="Arial"/>
    </w:rPr>
  </w:style>
  <w:style w:type="paragraph" w:customStyle="1" w:styleId="Caption">
    <w:name w:val="Caption"/>
    <w:basedOn w:val="a"/>
    <w:qFormat/>
    <w:rsid w:val="005A6C25"/>
    <w:pPr>
      <w:suppressLineNumbers/>
      <w:spacing w:before="120" w:after="120"/>
    </w:pPr>
    <w:rPr>
      <w:rFonts w:cs="Arial"/>
      <w:i/>
      <w:iCs/>
    </w:rPr>
  </w:style>
  <w:style w:type="paragraph" w:styleId="a7">
    <w:name w:val="index heading"/>
    <w:basedOn w:val="a"/>
    <w:qFormat/>
    <w:rsid w:val="005A6C25"/>
    <w:pPr>
      <w:suppressLineNumbers/>
    </w:pPr>
    <w:rPr>
      <w:rFonts w:cs="Arial"/>
    </w:rPr>
  </w:style>
  <w:style w:type="paragraph" w:customStyle="1" w:styleId="ConsPlusNormal">
    <w:name w:val="ConsPlusNormal"/>
    <w:qFormat/>
    <w:rsid w:val="005A6C25"/>
    <w:pPr>
      <w:widowControl w:val="0"/>
      <w:ind w:firstLine="720"/>
    </w:pPr>
    <w:rPr>
      <w:rFonts w:ascii="Arial" w:eastAsia="Times New Roman" w:hAnsi="Arial"/>
      <w:szCs w:val="20"/>
      <w:lang w:bidi="ar-SA"/>
    </w:rPr>
  </w:style>
  <w:style w:type="paragraph" w:customStyle="1" w:styleId="ConsPlusTitle">
    <w:name w:val="ConsPlusTitle"/>
    <w:qFormat/>
    <w:rsid w:val="005A6C25"/>
    <w:pPr>
      <w:widowControl w:val="0"/>
    </w:pPr>
    <w:rPr>
      <w:rFonts w:ascii="Arial" w:eastAsia="Times New Roman" w:hAnsi="Arial"/>
      <w:b/>
      <w:bCs/>
      <w:szCs w:val="20"/>
      <w:lang w:bidi="ar-SA"/>
    </w:rPr>
  </w:style>
  <w:style w:type="paragraph" w:styleId="a8">
    <w:name w:val="No Spacing"/>
    <w:basedOn w:val="a"/>
    <w:qFormat/>
    <w:rsid w:val="005A6C25"/>
    <w:rPr>
      <w:rFonts w:ascii="Calibri" w:eastAsia="Calibri" w:hAnsi="Calibri" w:cs="Calibri"/>
      <w:szCs w:val="32"/>
      <w:lang w:val="en-US" w:bidi="en-US"/>
    </w:rPr>
  </w:style>
  <w:style w:type="paragraph" w:customStyle="1" w:styleId="ConsPlusNonformat">
    <w:name w:val="ConsPlusNonformat"/>
    <w:qFormat/>
    <w:rsid w:val="005A6C25"/>
    <w:pPr>
      <w:widowControl w:val="0"/>
      <w:spacing w:after="200" w:line="276" w:lineRule="auto"/>
    </w:pPr>
    <w:rPr>
      <w:rFonts w:ascii="Courier New" w:eastAsia="Times New Roman" w:hAnsi="Courier New" w:cs="Courier New"/>
      <w:sz w:val="22"/>
      <w:szCs w:val="22"/>
      <w:lang w:bidi="ar-SA"/>
    </w:rPr>
  </w:style>
  <w:style w:type="paragraph" w:customStyle="1" w:styleId="ConsPlusCell">
    <w:name w:val="ConsPlusCell"/>
    <w:qFormat/>
    <w:rsid w:val="005A6C25"/>
    <w:pPr>
      <w:widowControl w:val="0"/>
      <w:spacing w:after="200" w:line="276" w:lineRule="auto"/>
    </w:pPr>
    <w:rPr>
      <w:rFonts w:ascii="Arial" w:eastAsia="Times New Roman" w:hAnsi="Arial"/>
      <w:sz w:val="22"/>
      <w:szCs w:val="22"/>
      <w:lang w:bidi="ar-SA"/>
    </w:rPr>
  </w:style>
  <w:style w:type="paragraph" w:customStyle="1" w:styleId="a9">
    <w:name w:val="Содержимое таблицы"/>
    <w:basedOn w:val="a"/>
    <w:qFormat/>
    <w:rsid w:val="005A6C25"/>
    <w:pPr>
      <w:suppressLineNumbers/>
    </w:pPr>
  </w:style>
  <w:style w:type="paragraph" w:customStyle="1" w:styleId="aa">
    <w:name w:val="Заголовок таблицы"/>
    <w:basedOn w:val="a9"/>
    <w:qFormat/>
    <w:rsid w:val="005A6C25"/>
    <w:pPr>
      <w:jc w:val="center"/>
    </w:pPr>
    <w:rPr>
      <w:b/>
      <w:bCs/>
    </w:rPr>
  </w:style>
  <w:style w:type="paragraph" w:styleId="ab">
    <w:name w:val="List Paragraph"/>
    <w:basedOn w:val="a"/>
    <w:uiPriority w:val="34"/>
    <w:qFormat/>
    <w:rsid w:val="0061329B"/>
    <w:pPr>
      <w:ind w:left="720"/>
      <w:contextualSpacing/>
    </w:pPr>
  </w:style>
</w:styles>
</file>

<file path=word/webSettings.xml><?xml version="1.0" encoding="utf-8"?>
<w:webSettings xmlns:r="http://schemas.openxmlformats.org/officeDocument/2006/relationships" xmlns:w="http://schemas.openxmlformats.org/wordprocessingml/2006/main">
  <w:divs>
    <w:div w:id="9066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3200</Words>
  <Characters>18241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АДМИНИСТРАЦИЯ НОВОЛЕУШИНСКОГО СЕЛЬСКОГО ПОСЕЛЕНИЯ</vt:lpstr>
    </vt:vector>
  </TitlesOfParts>
  <Company>Microsoft</Company>
  <LinksUpToDate>false</LinksUpToDate>
  <CharactersWithSpaces>21399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НОВОЛЕУШИНСКОГО СЕЛЬСКОГО ПОСЕЛЕНИЯ</dc:title>
  <dc:creator>Гл.бухгалтер.Сверликова В.А.</dc:creator>
  <cp:lastModifiedBy>www.PHILka.RU</cp:lastModifiedBy>
  <cp:revision>7</cp:revision>
  <dcterms:created xsi:type="dcterms:W3CDTF">2021-06-22T07:20:00Z</dcterms:created>
  <dcterms:modified xsi:type="dcterms:W3CDTF">2021-07-02T08:53:00Z</dcterms:modified>
  <dc:language>ru-RU</dc:language>
</cp:coreProperties>
</file>