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97" w:rsidRDefault="00656FB1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2C07F1">
        <w:rPr>
          <w:b/>
          <w:bCs/>
          <w:color w:val="323232"/>
          <w:spacing w:val="-1"/>
          <w:sz w:val="24"/>
          <w:szCs w:val="24"/>
        </w:rPr>
        <w:t>ОКТЯБРЬСК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2C07F1">
        <w:rPr>
          <w:b/>
          <w:bCs/>
          <w:color w:val="323232"/>
          <w:spacing w:val="-1"/>
          <w:sz w:val="24"/>
          <w:szCs w:val="24"/>
        </w:rPr>
        <w:t>ОКТЯБРЬСКОГО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9"/>
          <w:footerReference w:type="default" r:id="rId10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Default="002C07F1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t>359041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A64D5A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Октябрьский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Первомайская, 14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F08F4">
        <w:rPr>
          <w:noProof/>
          <w:sz w:val="28"/>
          <w:szCs w:val="28"/>
        </w:rPr>
        <w:pict>
          <v:line id="_x0000_s1087" style="position:absolute;left:0;text-align:left;z-index:251658240;mso-position-horizontal-relative:margin;mso-position-vertical-relative:text" from="-9.65pt,39.15pt" to="484.75pt,39.15pt" strokeweight=".7pt">
            <w10:wrap anchorx="margin"/>
          </v:line>
        </w:pict>
      </w:r>
      <w:r w:rsidR="00AF08F4">
        <w:rPr>
          <w:noProof/>
          <w:sz w:val="28"/>
          <w:szCs w:val="28"/>
        </w:rPr>
        <w:pict>
          <v:line id="_x0000_s1086" style="position:absolute;left:0;text-align:left;z-index:251657216;mso-position-horizontal-relative:margin;mso-position-vertical-relative:text" from="-9.65pt,33.15pt" to="485.25pt,33.15pt" strokeweight="3.6pt">
            <w10:wrap anchorx="margin"/>
          </v:line>
        </w:pict>
      </w:r>
      <w:r w:rsidR="00073563">
        <w:rPr>
          <w:color w:val="000000"/>
          <w:spacing w:val="-1"/>
          <w:sz w:val="24"/>
          <w:szCs w:val="24"/>
        </w:rPr>
        <w:t>(84736) 9</w:t>
      </w:r>
      <w:r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-1-</w:t>
      </w:r>
      <w:r>
        <w:rPr>
          <w:color w:val="000000"/>
          <w:spacing w:val="-1"/>
          <w:sz w:val="24"/>
          <w:szCs w:val="24"/>
        </w:rPr>
        <w:t>7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№</w:t>
      </w:r>
      <w:r w:rsidR="00CE098A">
        <w:rPr>
          <w:noProof/>
          <w:sz w:val="28"/>
          <w:szCs w:val="28"/>
        </w:rPr>
        <w:t xml:space="preserve"> </w:t>
      </w:r>
      <w:r w:rsidR="002C07F1">
        <w:rPr>
          <w:noProof/>
          <w:sz w:val="28"/>
          <w:szCs w:val="28"/>
        </w:rPr>
        <w:t>7</w:t>
      </w:r>
      <w:r w:rsidR="00CE098A">
        <w:rPr>
          <w:noProof/>
          <w:sz w:val="28"/>
          <w:szCs w:val="28"/>
        </w:rPr>
        <w:t xml:space="preserve">                     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5D3300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2C07F1">
        <w:rPr>
          <w:noProof/>
          <w:sz w:val="24"/>
          <w:szCs w:val="24"/>
        </w:rPr>
        <w:t>23</w:t>
      </w:r>
      <w:r w:rsidRPr="005D3300">
        <w:rPr>
          <w:noProof/>
          <w:sz w:val="24"/>
          <w:szCs w:val="24"/>
        </w:rPr>
        <w:t xml:space="preserve">» </w:t>
      </w:r>
      <w:r w:rsidR="00656FB1">
        <w:rPr>
          <w:noProof/>
          <w:sz w:val="24"/>
          <w:szCs w:val="24"/>
        </w:rPr>
        <w:t>июня</w:t>
      </w:r>
      <w:r w:rsidRPr="005D3300">
        <w:rPr>
          <w:bCs/>
          <w:color w:val="323232"/>
          <w:spacing w:val="-4"/>
          <w:sz w:val="24"/>
          <w:szCs w:val="24"/>
        </w:rPr>
        <w:t xml:space="preserve"> 201</w:t>
      </w:r>
      <w:r w:rsidR="00656FB1">
        <w:rPr>
          <w:bCs/>
          <w:color w:val="323232"/>
          <w:spacing w:val="-4"/>
          <w:sz w:val="24"/>
          <w:szCs w:val="24"/>
        </w:rPr>
        <w:t>7</w:t>
      </w:r>
      <w:r w:rsidRPr="005D3300">
        <w:rPr>
          <w:bCs/>
          <w:color w:val="323232"/>
          <w:spacing w:val="-4"/>
          <w:sz w:val="24"/>
          <w:szCs w:val="24"/>
        </w:rPr>
        <w:t xml:space="preserve"> </w:t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8A0635" w:rsidRPr="00B0626C" w:rsidRDefault="000B4335" w:rsidP="008A0635">
      <w:pPr>
        <w:jc w:val="center"/>
        <w:rPr>
          <w:b/>
          <w:bCs/>
        </w:rPr>
      </w:pPr>
      <w:r w:rsidRPr="00B0626C">
        <w:rPr>
          <w:rStyle w:val="af0"/>
        </w:rPr>
        <w:t>О</w:t>
      </w:r>
      <w:r w:rsidR="00656FB1">
        <w:rPr>
          <w:rStyle w:val="af0"/>
        </w:rPr>
        <w:t>б</w:t>
      </w:r>
      <w:r w:rsidR="00106C64">
        <w:rPr>
          <w:rStyle w:val="af0"/>
        </w:rPr>
        <w:t xml:space="preserve">  </w:t>
      </w:r>
      <w:r w:rsidR="00656FB1">
        <w:rPr>
          <w:rStyle w:val="af0"/>
        </w:rPr>
        <w:t>ис</w:t>
      </w:r>
      <w:r w:rsidR="00A14BB8">
        <w:rPr>
          <w:rStyle w:val="af0"/>
        </w:rPr>
        <w:t>ключении</w:t>
      </w:r>
      <w:r w:rsidR="00106C64">
        <w:rPr>
          <w:rStyle w:val="af0"/>
        </w:rPr>
        <w:t xml:space="preserve"> </w:t>
      </w:r>
      <w:r w:rsidR="00656FB1">
        <w:rPr>
          <w:rStyle w:val="af0"/>
        </w:rPr>
        <w:t>из</w:t>
      </w:r>
      <w:r w:rsidR="00106C64">
        <w:rPr>
          <w:rStyle w:val="af0"/>
        </w:rPr>
        <w:t xml:space="preserve"> Реестр</w:t>
      </w:r>
      <w:r w:rsidR="00656FB1">
        <w:rPr>
          <w:rStyle w:val="af0"/>
        </w:rPr>
        <w:t>а</w:t>
      </w:r>
      <w:r w:rsidR="00106C64">
        <w:rPr>
          <w:rStyle w:val="af0"/>
        </w:rPr>
        <w:t xml:space="preserve"> муниципальных услуг</w:t>
      </w:r>
      <w:r w:rsidR="00A14BB8">
        <w:rPr>
          <w:rStyle w:val="af0"/>
        </w:rPr>
        <w:t xml:space="preserve">, </w:t>
      </w:r>
      <w:r w:rsidR="00A14BB8" w:rsidRPr="00A14BB8">
        <w:rPr>
          <w:b/>
          <w:bCs/>
        </w:rPr>
        <w:t xml:space="preserve">предоставляемых (исполняемых) органами местного самоуправления </w:t>
      </w:r>
      <w:r w:rsidR="002C07F1">
        <w:rPr>
          <w:b/>
          <w:bCs/>
        </w:rPr>
        <w:t>Октябрьского</w:t>
      </w:r>
      <w:r w:rsidR="00A14BB8" w:rsidRPr="00A14BB8">
        <w:rPr>
          <w:b/>
          <w:bCs/>
        </w:rPr>
        <w:t xml:space="preserve"> сельского муниципального образования РК</w:t>
      </w:r>
      <w:r w:rsidR="00106C64">
        <w:rPr>
          <w:rStyle w:val="af0"/>
        </w:rPr>
        <w:t xml:space="preserve"> </w:t>
      </w:r>
      <w:r w:rsidR="008A0635" w:rsidRPr="00B0626C">
        <w:rPr>
          <w:b/>
          <w:bCs/>
        </w:rPr>
        <w:t>муниципальн</w:t>
      </w:r>
      <w:r w:rsidR="00A14BB8">
        <w:rPr>
          <w:b/>
          <w:bCs/>
        </w:rPr>
        <w:t>ую</w:t>
      </w:r>
      <w:r w:rsidR="008A0635" w:rsidRPr="00B0626C">
        <w:rPr>
          <w:b/>
          <w:bCs/>
        </w:rPr>
        <w:t xml:space="preserve"> услуг</w:t>
      </w:r>
      <w:r w:rsidR="00A14BB8">
        <w:rPr>
          <w:b/>
          <w:bCs/>
        </w:rPr>
        <w:t>у</w:t>
      </w:r>
    </w:p>
    <w:p w:rsidR="00484915" w:rsidRPr="00A3435A" w:rsidRDefault="00A3435A" w:rsidP="00A3435A">
      <w:pPr>
        <w:jc w:val="center"/>
        <w:rPr>
          <w:b/>
          <w:bCs/>
        </w:rPr>
      </w:pPr>
      <w:r w:rsidRPr="00A3435A">
        <w:rPr>
          <w:rStyle w:val="FontStyle25"/>
          <w:b/>
          <w:sz w:val="20"/>
          <w:szCs w:val="20"/>
        </w:rPr>
        <w:t xml:space="preserve">«Предоставление земельных участков, </w:t>
      </w:r>
      <w:r w:rsidRPr="00A3435A">
        <w:rPr>
          <w:b/>
          <w:bCs/>
          <w:color w:val="000000"/>
        </w:rPr>
        <w:t>находящихся в государственной или муниципальной собственности, без проведения торгов</w:t>
      </w:r>
      <w:r w:rsidRPr="00A3435A">
        <w:rPr>
          <w:b/>
          <w:color w:val="000000"/>
        </w:rPr>
        <w:t>»</w:t>
      </w:r>
    </w:p>
    <w:p w:rsidR="000B4335" w:rsidRPr="008A0635" w:rsidRDefault="000B4335" w:rsidP="001676ED">
      <w:pPr>
        <w:pStyle w:val="af"/>
        <w:tabs>
          <w:tab w:val="left" w:pos="142"/>
        </w:tabs>
        <w:jc w:val="center"/>
        <w:rPr>
          <w:rStyle w:val="af0"/>
          <w:sz w:val="22"/>
          <w:szCs w:val="22"/>
        </w:rPr>
      </w:pPr>
    </w:p>
    <w:p w:rsidR="00A14BB8" w:rsidRPr="00A14BB8" w:rsidRDefault="003831D9" w:rsidP="00A14BB8">
      <w:pPr>
        <w:pStyle w:val="a5"/>
        <w:ind w:firstLine="720"/>
        <w:jc w:val="both"/>
      </w:pPr>
      <w:r>
        <w:t xml:space="preserve">В соответствии </w:t>
      </w:r>
      <w:r w:rsidR="00EC5911">
        <w:t xml:space="preserve">с </w:t>
      </w:r>
      <w:hyperlink r:id="rId11" w:history="1">
        <w:r w:rsidRPr="00EC5911">
          <w:rPr>
            <w:rStyle w:val="a4"/>
            <w:b w:val="0"/>
            <w:color w:val="auto"/>
          </w:rPr>
          <w:t>Федеральным законом</w:t>
        </w:r>
      </w:hyperlink>
      <w:r>
        <w:t xml:space="preserve"> от 27.07.2010 г. N 210-ФЗ «Об организации предоставления государственных и муниципальных услуг», </w:t>
      </w:r>
      <w:hyperlink r:id="rId12" w:history="1">
        <w:r w:rsidR="00EC5911" w:rsidRPr="00EC5911">
          <w:rPr>
            <w:rStyle w:val="a4"/>
            <w:b w:val="0"/>
            <w:color w:val="auto"/>
          </w:rPr>
          <w:t>Федеральным законом</w:t>
        </w:r>
      </w:hyperlink>
      <w:r w:rsidR="00EC5911">
        <w:t xml:space="preserve"> от 06.10.20</w:t>
      </w:r>
      <w:r w:rsidR="00465187">
        <w:t>03</w:t>
      </w:r>
      <w:r w:rsidR="00EC5911">
        <w:t xml:space="preserve"> г. N 131-ФЗ «Об общих принципах организации местного самоуправления в РФ»,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A14BB8">
        <w:t xml:space="preserve">, </w:t>
      </w:r>
      <w:r w:rsidR="00EC5911">
        <w:t xml:space="preserve"> </w:t>
      </w:r>
      <w:r w:rsidR="00A14BB8" w:rsidRPr="00A14BB8">
        <w:t>Порядком формирования и ведения</w:t>
      </w:r>
    </w:p>
    <w:p w:rsidR="00656FB1" w:rsidRDefault="00A14BB8" w:rsidP="00656FB1">
      <w:pPr>
        <w:pStyle w:val="a5"/>
        <w:jc w:val="both"/>
      </w:pPr>
      <w:r w:rsidRPr="00A14BB8">
        <w:t xml:space="preserve">Реестра муниципальных услуг, предоставляемых администрацией </w:t>
      </w:r>
      <w:r w:rsidR="002C07F1">
        <w:t>Октябрьского</w:t>
      </w:r>
      <w:r w:rsidRPr="00A14BB8">
        <w:t xml:space="preserve"> СМО</w:t>
      </w:r>
      <w:r w:rsidR="002C07F1">
        <w:t>, постановлением от 23</w:t>
      </w:r>
      <w:r w:rsidR="00656FB1">
        <w:t>.06</w:t>
      </w:r>
      <w:r w:rsidR="00472523">
        <w:t xml:space="preserve">.2017 № </w:t>
      </w:r>
      <w:r w:rsidR="002C07F1">
        <w:t>6</w:t>
      </w:r>
      <w:r w:rsidR="00465187">
        <w:t xml:space="preserve"> </w:t>
      </w:r>
      <w:r w:rsidR="00472523">
        <w:t>«О признании утратившим</w:t>
      </w:r>
      <w:r w:rsidR="002C07F1">
        <w:t xml:space="preserve"> силу НПА Главы Октябрьского</w:t>
      </w:r>
      <w:r w:rsidR="00656FB1">
        <w:t xml:space="preserve"> СМО РК</w:t>
      </w:r>
      <w:r w:rsidR="00472523">
        <w:t>»</w:t>
      </w:r>
    </w:p>
    <w:p w:rsidR="003831D9" w:rsidRDefault="003831D9" w:rsidP="00A14BB8">
      <w:pPr>
        <w:pStyle w:val="a5"/>
        <w:jc w:val="both"/>
      </w:pPr>
    </w:p>
    <w:p w:rsidR="003831D9" w:rsidRPr="001676ED" w:rsidRDefault="003831D9" w:rsidP="003831D9">
      <w:pPr>
        <w:pStyle w:val="a5"/>
        <w:spacing w:line="276" w:lineRule="auto"/>
        <w:ind w:firstLine="708"/>
        <w:jc w:val="both"/>
        <w:rPr>
          <w:b/>
        </w:rPr>
      </w:pPr>
      <w:r>
        <w:t xml:space="preserve">                                           </w:t>
      </w:r>
      <w:r w:rsidRPr="001676ED">
        <w:rPr>
          <w:b/>
        </w:rPr>
        <w:t>Постановляю:</w:t>
      </w:r>
    </w:p>
    <w:p w:rsidR="003831D9" w:rsidRDefault="003831D9" w:rsidP="003831D9">
      <w:pPr>
        <w:pStyle w:val="a5"/>
        <w:spacing w:line="276" w:lineRule="auto"/>
        <w:ind w:firstLine="708"/>
        <w:jc w:val="both"/>
      </w:pPr>
    </w:p>
    <w:p w:rsidR="00A3435A" w:rsidRDefault="008A0635" w:rsidP="00656FB1">
      <w:pPr>
        <w:ind w:firstLine="708"/>
        <w:jc w:val="both"/>
        <w:rPr>
          <w:color w:val="000000"/>
          <w:sz w:val="28"/>
          <w:szCs w:val="28"/>
        </w:rPr>
      </w:pPr>
      <w:r w:rsidRPr="00C34567">
        <w:rPr>
          <w:sz w:val="24"/>
          <w:szCs w:val="24"/>
        </w:rPr>
        <w:t xml:space="preserve">1. </w:t>
      </w:r>
      <w:r w:rsidR="00656FB1">
        <w:rPr>
          <w:sz w:val="24"/>
          <w:szCs w:val="24"/>
        </w:rPr>
        <w:t>Исключить из</w:t>
      </w:r>
      <w:r w:rsidR="00A14BB8">
        <w:rPr>
          <w:sz w:val="24"/>
          <w:szCs w:val="24"/>
        </w:rPr>
        <w:t xml:space="preserve"> Реестр</w:t>
      </w:r>
      <w:r w:rsidR="00656FB1">
        <w:rPr>
          <w:sz w:val="24"/>
          <w:szCs w:val="24"/>
        </w:rPr>
        <w:t>а</w:t>
      </w:r>
      <w:r w:rsidR="00A14BB8">
        <w:rPr>
          <w:sz w:val="24"/>
          <w:szCs w:val="24"/>
        </w:rPr>
        <w:t xml:space="preserve"> муниципальных услуг, предоставляемых (исполняемых) органами местного самоуправления</w:t>
      </w:r>
      <w:r w:rsidRPr="00C34567">
        <w:rPr>
          <w:bCs/>
          <w:sz w:val="24"/>
          <w:szCs w:val="24"/>
        </w:rPr>
        <w:t xml:space="preserve"> </w:t>
      </w:r>
      <w:r w:rsidR="002C07F1">
        <w:rPr>
          <w:bCs/>
          <w:sz w:val="24"/>
          <w:szCs w:val="24"/>
        </w:rPr>
        <w:t xml:space="preserve">Октябрьского </w:t>
      </w:r>
      <w:r w:rsidRPr="00C34567">
        <w:rPr>
          <w:bCs/>
          <w:sz w:val="24"/>
          <w:szCs w:val="24"/>
        </w:rPr>
        <w:t>сельского муниципального образования Республики Калмыкия муниципальн</w:t>
      </w:r>
      <w:r w:rsidR="00A14BB8">
        <w:rPr>
          <w:bCs/>
          <w:sz w:val="24"/>
          <w:szCs w:val="24"/>
        </w:rPr>
        <w:t>ую</w:t>
      </w:r>
      <w:r w:rsidRPr="00C34567">
        <w:rPr>
          <w:bCs/>
          <w:sz w:val="24"/>
          <w:szCs w:val="24"/>
        </w:rPr>
        <w:t xml:space="preserve"> услуг</w:t>
      </w:r>
      <w:r w:rsidR="00A14BB8">
        <w:rPr>
          <w:bCs/>
          <w:sz w:val="24"/>
          <w:szCs w:val="24"/>
        </w:rPr>
        <w:t>у</w:t>
      </w:r>
      <w:r w:rsidRPr="00C34567">
        <w:rPr>
          <w:bCs/>
          <w:sz w:val="24"/>
          <w:szCs w:val="24"/>
        </w:rPr>
        <w:t xml:space="preserve"> </w:t>
      </w:r>
      <w:r w:rsidR="00A3435A" w:rsidRPr="00A3435A">
        <w:rPr>
          <w:rStyle w:val="FontStyle25"/>
          <w:sz w:val="24"/>
          <w:szCs w:val="24"/>
        </w:rPr>
        <w:t xml:space="preserve">«Предоставление земельных участков, </w:t>
      </w:r>
      <w:r w:rsidR="00A3435A" w:rsidRPr="00A3435A">
        <w:rPr>
          <w:bCs/>
          <w:color w:val="000000"/>
          <w:sz w:val="24"/>
          <w:szCs w:val="24"/>
        </w:rPr>
        <w:t>находящихся в государственной или муниципальной собственности, без проведения торгов</w:t>
      </w:r>
      <w:r w:rsidR="00A3435A" w:rsidRPr="00A3435A">
        <w:rPr>
          <w:color w:val="000000"/>
          <w:sz w:val="24"/>
          <w:szCs w:val="24"/>
        </w:rPr>
        <w:t>»</w:t>
      </w:r>
      <w:r w:rsidR="00A3435A">
        <w:rPr>
          <w:color w:val="000000"/>
          <w:sz w:val="24"/>
          <w:szCs w:val="24"/>
        </w:rPr>
        <w:t>.</w:t>
      </w:r>
    </w:p>
    <w:p w:rsidR="00167B26" w:rsidRPr="00A3435A" w:rsidRDefault="003831D9" w:rsidP="00656FB1">
      <w:pPr>
        <w:ind w:firstLine="708"/>
        <w:jc w:val="both"/>
        <w:rPr>
          <w:rStyle w:val="a9"/>
          <w:bCs/>
          <w:sz w:val="24"/>
          <w:szCs w:val="24"/>
        </w:rPr>
      </w:pPr>
      <w:r w:rsidRPr="00A3435A">
        <w:rPr>
          <w:sz w:val="24"/>
          <w:szCs w:val="24"/>
        </w:rPr>
        <w:t xml:space="preserve">2. Настоящее </w:t>
      </w:r>
      <w:r w:rsidR="000212F0" w:rsidRPr="00A3435A">
        <w:rPr>
          <w:sz w:val="24"/>
          <w:szCs w:val="24"/>
        </w:rPr>
        <w:t>постановление</w:t>
      </w:r>
      <w:r w:rsidRPr="00A3435A">
        <w:rPr>
          <w:sz w:val="24"/>
          <w:szCs w:val="24"/>
        </w:rPr>
        <w:t xml:space="preserve"> разместить на официальном сайте Приютненского района в сети Интернет: </w:t>
      </w:r>
      <w:hyperlink r:id="rId13" w:history="1">
        <w:r w:rsidR="00211413" w:rsidRPr="00A3435A">
          <w:rPr>
            <w:rStyle w:val="a9"/>
            <w:bCs/>
            <w:sz w:val="24"/>
            <w:szCs w:val="24"/>
          </w:rPr>
          <w:t>http://</w:t>
        </w:r>
        <w:r w:rsidR="00211413" w:rsidRPr="00A3435A">
          <w:rPr>
            <w:rStyle w:val="a9"/>
            <w:sz w:val="24"/>
            <w:szCs w:val="24"/>
            <w:lang w:val="en-US"/>
          </w:rPr>
          <w:t>priutnoe</w:t>
        </w:r>
        <w:r w:rsidR="00211413" w:rsidRPr="00A3435A">
          <w:rPr>
            <w:rStyle w:val="a9"/>
            <w:bCs/>
            <w:sz w:val="24"/>
            <w:szCs w:val="24"/>
          </w:rPr>
          <w:t>.rk08.ru</w:t>
        </w:r>
      </w:hyperlink>
      <w:r w:rsidR="00F53FBA" w:rsidRPr="00A3435A">
        <w:rPr>
          <w:bCs/>
          <w:sz w:val="24"/>
          <w:szCs w:val="24"/>
        </w:rPr>
        <w:fldChar w:fldCharType="begin"/>
      </w:r>
      <w:r w:rsidRPr="00A3435A">
        <w:rPr>
          <w:bCs/>
          <w:sz w:val="24"/>
          <w:szCs w:val="24"/>
        </w:rPr>
        <w:instrText xml:space="preserve"> HYPERLINK "http://</w:instrText>
      </w:r>
      <w:r w:rsidRPr="00A3435A">
        <w:rPr>
          <w:color w:val="0000FF"/>
          <w:sz w:val="24"/>
          <w:szCs w:val="24"/>
          <w:lang w:val="en-US"/>
        </w:rPr>
        <w:instrText>priutnoe</w:instrText>
      </w:r>
      <w:r w:rsidRPr="00A3435A">
        <w:rPr>
          <w:bCs/>
          <w:sz w:val="24"/>
          <w:szCs w:val="24"/>
        </w:rPr>
        <w:instrText xml:space="preserve">.rk08.ru" </w:instrText>
      </w:r>
      <w:r w:rsidR="00F53FBA" w:rsidRPr="00A3435A">
        <w:rPr>
          <w:bCs/>
          <w:sz w:val="24"/>
          <w:szCs w:val="24"/>
        </w:rPr>
        <w:fldChar w:fldCharType="separate"/>
      </w:r>
    </w:p>
    <w:p w:rsidR="003831D9" w:rsidRPr="00B5700A" w:rsidRDefault="00F53FBA" w:rsidP="00656FB1">
      <w:pPr>
        <w:pStyle w:val="aa"/>
        <w:tabs>
          <w:tab w:val="left" w:pos="284"/>
        </w:tabs>
        <w:spacing w:line="100" w:lineRule="atLeast"/>
        <w:ind w:left="0" w:firstLine="284"/>
        <w:jc w:val="both"/>
      </w:pPr>
      <w:r w:rsidRPr="00A3435A">
        <w:rPr>
          <w:bCs/>
        </w:rPr>
        <w:fldChar w:fldCharType="end"/>
      </w:r>
      <w:r w:rsidR="00656FB1">
        <w:rPr>
          <w:bCs/>
        </w:rPr>
        <w:t xml:space="preserve">      </w:t>
      </w:r>
      <w:r w:rsidR="003831D9" w:rsidRPr="00B5700A">
        <w:t xml:space="preserve">3. </w:t>
      </w:r>
      <w:r w:rsidR="0086751F">
        <w:t>Настоящее п</w:t>
      </w:r>
      <w:r w:rsidR="007E5CC3">
        <w:t xml:space="preserve">остановление вступает в силу с момента </w:t>
      </w:r>
      <w:r w:rsidR="0086751F">
        <w:t xml:space="preserve">его </w:t>
      </w:r>
      <w:r w:rsidR="007E5CC3">
        <w:t>официального опубликования (обнародования).</w:t>
      </w: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2C07F1" w:rsidRDefault="002C07F1" w:rsidP="003831D9">
      <w:pPr>
        <w:spacing w:line="276" w:lineRule="auto"/>
        <w:jc w:val="both"/>
        <w:rPr>
          <w:sz w:val="25"/>
          <w:szCs w:val="25"/>
        </w:rPr>
      </w:pPr>
      <w:bookmarkStart w:id="0" w:name="_GoBack"/>
      <w:bookmarkEnd w:id="0"/>
    </w:p>
    <w:p w:rsidR="002C07F1" w:rsidRDefault="002C07F1" w:rsidP="003831D9">
      <w:pPr>
        <w:spacing w:line="276" w:lineRule="auto"/>
        <w:jc w:val="both"/>
        <w:rPr>
          <w:sz w:val="25"/>
          <w:szCs w:val="25"/>
        </w:rPr>
      </w:pPr>
    </w:p>
    <w:p w:rsidR="002C07F1" w:rsidRDefault="002C07F1" w:rsidP="003831D9">
      <w:pPr>
        <w:spacing w:line="276" w:lineRule="auto"/>
        <w:jc w:val="both"/>
        <w:rPr>
          <w:sz w:val="25"/>
          <w:szCs w:val="25"/>
        </w:rPr>
      </w:pPr>
    </w:p>
    <w:p w:rsidR="002C07F1" w:rsidRPr="004D1A7E" w:rsidRDefault="002C07F1" w:rsidP="003831D9">
      <w:pPr>
        <w:spacing w:line="276" w:lineRule="auto"/>
        <w:jc w:val="both"/>
        <w:rPr>
          <w:sz w:val="25"/>
          <w:szCs w:val="25"/>
        </w:rPr>
      </w:pPr>
    </w:p>
    <w:p w:rsidR="003831D9" w:rsidRPr="00EA4365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2C07F1">
        <w:rPr>
          <w:sz w:val="24"/>
          <w:szCs w:val="24"/>
        </w:rPr>
        <w:t>Октябрьского</w:t>
      </w:r>
      <w:r w:rsidR="00A3435A">
        <w:rPr>
          <w:sz w:val="24"/>
          <w:szCs w:val="24"/>
        </w:rPr>
        <w:t xml:space="preserve"> СМО РК</w:t>
      </w:r>
      <w:r w:rsidRPr="00EA4365">
        <w:rPr>
          <w:sz w:val="24"/>
          <w:szCs w:val="24"/>
        </w:rPr>
        <w:t xml:space="preserve"> </w:t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="002C07F1">
        <w:rPr>
          <w:sz w:val="24"/>
          <w:szCs w:val="24"/>
        </w:rPr>
        <w:t xml:space="preserve">    В.О. Убушиев</w:t>
      </w: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jc w:val="both"/>
        <w:rPr>
          <w:sz w:val="16"/>
          <w:szCs w:val="16"/>
        </w:rPr>
      </w:pPr>
    </w:p>
    <w:sectPr w:rsidR="003831D9" w:rsidSect="00CE098A">
      <w:type w:val="continuous"/>
      <w:pgSz w:w="11909" w:h="16834"/>
      <w:pgMar w:top="851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FE" w:rsidRDefault="00ED38FE">
      <w:r>
        <w:separator/>
      </w:r>
    </w:p>
  </w:endnote>
  <w:endnote w:type="continuationSeparator" w:id="0">
    <w:p w:rsidR="00ED38FE" w:rsidRDefault="00ED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3B" w:rsidRDefault="00F53FBA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B4" w:rsidRDefault="009C7CB4" w:rsidP="00F01E41">
    <w:pPr>
      <w:pStyle w:val="a6"/>
      <w:framePr w:wrap="around" w:vAnchor="text" w:hAnchor="margin" w:xAlign="right" w:y="1"/>
      <w:rPr>
        <w:rStyle w:val="a7"/>
      </w:rPr>
    </w:pP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FE" w:rsidRDefault="00ED38FE">
      <w:r>
        <w:separator/>
      </w:r>
    </w:p>
  </w:footnote>
  <w:footnote w:type="continuationSeparator" w:id="0">
    <w:p w:rsidR="00ED38FE" w:rsidRDefault="00ED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 w15:restartNumberingAfterBreak="0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5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17"/>
  </w:num>
  <w:num w:numId="16">
    <w:abstractNumId w:val="14"/>
  </w:num>
  <w:num w:numId="17">
    <w:abstractNumId w:val="16"/>
  </w:num>
  <w:num w:numId="18">
    <w:abstractNumId w:val="11"/>
  </w:num>
  <w:num w:numId="19">
    <w:abstractNumId w:val="13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1"/>
  </w:num>
  <w:num w:numId="22">
    <w:abstractNumId w:val="10"/>
  </w:num>
  <w:num w:numId="23">
    <w:abstractNumId w:val="6"/>
  </w:num>
  <w:num w:numId="24">
    <w:abstractNumId w:val="9"/>
  </w:num>
  <w:num w:numId="25">
    <w:abstractNumId w:val="7"/>
  </w:num>
  <w:num w:numId="26">
    <w:abstractNumId w:val="4"/>
  </w:num>
  <w:num w:numId="27">
    <w:abstractNumId w:val="12"/>
  </w:num>
  <w:num w:numId="28">
    <w:abstractNumId w:val="2"/>
  </w:num>
  <w:num w:numId="29">
    <w:abstractNumId w:val="3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653"/>
    <w:rsid w:val="0000163F"/>
    <w:rsid w:val="000039F5"/>
    <w:rsid w:val="000212F0"/>
    <w:rsid w:val="00021711"/>
    <w:rsid w:val="00037EEE"/>
    <w:rsid w:val="00063AD7"/>
    <w:rsid w:val="00073563"/>
    <w:rsid w:val="000B4335"/>
    <w:rsid w:val="000D1906"/>
    <w:rsid w:val="00100012"/>
    <w:rsid w:val="00105BD1"/>
    <w:rsid w:val="00106C64"/>
    <w:rsid w:val="00111332"/>
    <w:rsid w:val="001676ED"/>
    <w:rsid w:val="00167B26"/>
    <w:rsid w:val="00194896"/>
    <w:rsid w:val="001A0CA6"/>
    <w:rsid w:val="001A4B9E"/>
    <w:rsid w:val="001C2C3A"/>
    <w:rsid w:val="001C7AAD"/>
    <w:rsid w:val="001E1C18"/>
    <w:rsid w:val="00211413"/>
    <w:rsid w:val="002313B2"/>
    <w:rsid w:val="002363A3"/>
    <w:rsid w:val="00242AAF"/>
    <w:rsid w:val="0028294F"/>
    <w:rsid w:val="002A2C77"/>
    <w:rsid w:val="002B1483"/>
    <w:rsid w:val="002B3059"/>
    <w:rsid w:val="002B3E89"/>
    <w:rsid w:val="002C07F1"/>
    <w:rsid w:val="002C5501"/>
    <w:rsid w:val="002D507E"/>
    <w:rsid w:val="002D78D8"/>
    <w:rsid w:val="00310C6E"/>
    <w:rsid w:val="00313275"/>
    <w:rsid w:val="00314327"/>
    <w:rsid w:val="0034683B"/>
    <w:rsid w:val="00353DCF"/>
    <w:rsid w:val="003719EB"/>
    <w:rsid w:val="003831D9"/>
    <w:rsid w:val="003A6E19"/>
    <w:rsid w:val="003B4407"/>
    <w:rsid w:val="003C3F6F"/>
    <w:rsid w:val="003E0C60"/>
    <w:rsid w:val="00406389"/>
    <w:rsid w:val="00441756"/>
    <w:rsid w:val="0044253F"/>
    <w:rsid w:val="0045443A"/>
    <w:rsid w:val="00465187"/>
    <w:rsid w:val="00465AED"/>
    <w:rsid w:val="00472523"/>
    <w:rsid w:val="00484915"/>
    <w:rsid w:val="004B16C6"/>
    <w:rsid w:val="004B7FBE"/>
    <w:rsid w:val="004C32F8"/>
    <w:rsid w:val="004D1A7E"/>
    <w:rsid w:val="004D363B"/>
    <w:rsid w:val="004D6E81"/>
    <w:rsid w:val="005354BC"/>
    <w:rsid w:val="00546927"/>
    <w:rsid w:val="00556045"/>
    <w:rsid w:val="00561430"/>
    <w:rsid w:val="0056716A"/>
    <w:rsid w:val="00577316"/>
    <w:rsid w:val="0059239B"/>
    <w:rsid w:val="005A3B45"/>
    <w:rsid w:val="005B2209"/>
    <w:rsid w:val="005B5A9B"/>
    <w:rsid w:val="005D3300"/>
    <w:rsid w:val="005F44A1"/>
    <w:rsid w:val="00617DE1"/>
    <w:rsid w:val="006253C8"/>
    <w:rsid w:val="00645D4A"/>
    <w:rsid w:val="00655BD7"/>
    <w:rsid w:val="00656FB1"/>
    <w:rsid w:val="00667229"/>
    <w:rsid w:val="00683077"/>
    <w:rsid w:val="00690707"/>
    <w:rsid w:val="006B1F60"/>
    <w:rsid w:val="006F3AA9"/>
    <w:rsid w:val="007018F0"/>
    <w:rsid w:val="007145C4"/>
    <w:rsid w:val="00714F5D"/>
    <w:rsid w:val="007167F3"/>
    <w:rsid w:val="00727CF2"/>
    <w:rsid w:val="007541D8"/>
    <w:rsid w:val="007700EE"/>
    <w:rsid w:val="0078005B"/>
    <w:rsid w:val="007E5CC3"/>
    <w:rsid w:val="007F1C52"/>
    <w:rsid w:val="00805286"/>
    <w:rsid w:val="00811808"/>
    <w:rsid w:val="00843C55"/>
    <w:rsid w:val="00855BED"/>
    <w:rsid w:val="0086751F"/>
    <w:rsid w:val="008704D7"/>
    <w:rsid w:val="00871EE2"/>
    <w:rsid w:val="008834C1"/>
    <w:rsid w:val="008A0635"/>
    <w:rsid w:val="008A428C"/>
    <w:rsid w:val="008B2297"/>
    <w:rsid w:val="008F2877"/>
    <w:rsid w:val="008F7F97"/>
    <w:rsid w:val="00911DCD"/>
    <w:rsid w:val="009849D1"/>
    <w:rsid w:val="00991ED5"/>
    <w:rsid w:val="009962D1"/>
    <w:rsid w:val="009C7CB4"/>
    <w:rsid w:val="009D3DAD"/>
    <w:rsid w:val="009E1918"/>
    <w:rsid w:val="009F3CDA"/>
    <w:rsid w:val="00A00B6C"/>
    <w:rsid w:val="00A021C5"/>
    <w:rsid w:val="00A1237D"/>
    <w:rsid w:val="00A14293"/>
    <w:rsid w:val="00A14BB8"/>
    <w:rsid w:val="00A154A3"/>
    <w:rsid w:val="00A21E96"/>
    <w:rsid w:val="00A3435A"/>
    <w:rsid w:val="00A3628B"/>
    <w:rsid w:val="00A367B0"/>
    <w:rsid w:val="00A51124"/>
    <w:rsid w:val="00A57EF7"/>
    <w:rsid w:val="00A64D5A"/>
    <w:rsid w:val="00A72570"/>
    <w:rsid w:val="00A74B23"/>
    <w:rsid w:val="00A9338E"/>
    <w:rsid w:val="00A937DD"/>
    <w:rsid w:val="00AC47F4"/>
    <w:rsid w:val="00AD2B94"/>
    <w:rsid w:val="00AE6D26"/>
    <w:rsid w:val="00AF08F4"/>
    <w:rsid w:val="00B002FD"/>
    <w:rsid w:val="00B0626C"/>
    <w:rsid w:val="00B12D74"/>
    <w:rsid w:val="00B523D4"/>
    <w:rsid w:val="00B75507"/>
    <w:rsid w:val="00B858CB"/>
    <w:rsid w:val="00BA5D36"/>
    <w:rsid w:val="00BF42C5"/>
    <w:rsid w:val="00C34567"/>
    <w:rsid w:val="00C53A68"/>
    <w:rsid w:val="00C93762"/>
    <w:rsid w:val="00CA030D"/>
    <w:rsid w:val="00CB30F6"/>
    <w:rsid w:val="00CC1D5D"/>
    <w:rsid w:val="00CC6236"/>
    <w:rsid w:val="00CD3C2E"/>
    <w:rsid w:val="00CE098A"/>
    <w:rsid w:val="00D173E8"/>
    <w:rsid w:val="00D3425E"/>
    <w:rsid w:val="00D34653"/>
    <w:rsid w:val="00D444DB"/>
    <w:rsid w:val="00D4733F"/>
    <w:rsid w:val="00D82B47"/>
    <w:rsid w:val="00D83B96"/>
    <w:rsid w:val="00D9773C"/>
    <w:rsid w:val="00DE2D1F"/>
    <w:rsid w:val="00E253EF"/>
    <w:rsid w:val="00E403A8"/>
    <w:rsid w:val="00E5428D"/>
    <w:rsid w:val="00E82CCA"/>
    <w:rsid w:val="00EA5CD4"/>
    <w:rsid w:val="00EB79D2"/>
    <w:rsid w:val="00EC5911"/>
    <w:rsid w:val="00ED0D12"/>
    <w:rsid w:val="00ED38FE"/>
    <w:rsid w:val="00EE6712"/>
    <w:rsid w:val="00F01E41"/>
    <w:rsid w:val="00F10ADD"/>
    <w:rsid w:val="00F10BDD"/>
    <w:rsid w:val="00F31E5D"/>
    <w:rsid w:val="00F42460"/>
    <w:rsid w:val="00F53FBA"/>
    <w:rsid w:val="00F57380"/>
    <w:rsid w:val="00F6724F"/>
    <w:rsid w:val="00F77991"/>
    <w:rsid w:val="00F916BF"/>
    <w:rsid w:val="00FA0A48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oNotEmbedSmartTags/>
  <w:decimalSymbol w:val=","/>
  <w:listSeparator w:val=";"/>
  <w14:docId w14:val="2F5A1CAC"/>
  <w15:docId w15:val="{4FED88B3-3743-47F0-B9C2-F2AA6D95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51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6753-DBCA-46A9-BE12-F5D62BA9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24 от 10.12.2015 Об утвержд. Адм. регламента  по предост.мун. услуги «Предоставление зем. участков без провед.торгов</vt:lpstr>
    </vt:vector>
  </TitlesOfParts>
  <Company>MoBIL GROUP</Company>
  <LinksUpToDate>false</LinksUpToDate>
  <CharactersWithSpaces>2295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17 от 14.12.2015 О включении в Реестр мун. услуги «Предоставление зем. участков без провед.торгов</dc:title>
  <dc:subject>пост 17 от 14.12.2015 О включении в Реестр мун. услуги «Предоставление зем. участков без провед.торгов</dc:subject>
  <dc:creator>Манджиев А.А.</dc:creator>
  <cp:keywords/>
  <dc:description/>
  <cp:lastModifiedBy>Пользователь Windows</cp:lastModifiedBy>
  <cp:revision>10</cp:revision>
  <cp:lastPrinted>2017-09-04T08:12:00Z</cp:lastPrinted>
  <dcterms:created xsi:type="dcterms:W3CDTF">2017-06-28T12:05:00Z</dcterms:created>
  <dcterms:modified xsi:type="dcterms:W3CDTF">2018-01-30T10:24:00Z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