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2" w:rsidRDefault="006B0106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ОКТЯБРЬСКОЕ</w:t>
      </w:r>
      <w:r w:rsidR="00550007">
        <w:t xml:space="preserve"> </w:t>
      </w:r>
      <w:r w:rsidR="00D21C9F">
        <w:t>СЕЛЬСК</w:t>
      </w:r>
      <w:r w:rsidR="00550007">
        <w:t>ОЕ МУНИЦИПАЛЬНОЕ ОБРАЗОВАНИЕ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392" w:line="280" w:lineRule="exact"/>
        <w:ind w:left="160"/>
      </w:pPr>
      <w:r>
        <w:t>РЕСПУБЛИКИ КАЛМЫКИЯ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ПОСТАНОВЛЕНИЕ</w:t>
      </w:r>
    </w:p>
    <w:p w:rsidR="00106FC2" w:rsidRDefault="006F76AA" w:rsidP="00FB0E25">
      <w:pPr>
        <w:pStyle w:val="20"/>
        <w:framePr w:w="7081" w:wrap="none" w:vAnchor="page" w:hAnchor="page" w:x="1341" w:y="2639"/>
        <w:shd w:val="clear" w:color="auto" w:fill="auto"/>
        <w:tabs>
          <w:tab w:val="left" w:leader="dot" w:pos="1819"/>
        </w:tabs>
        <w:spacing w:after="0" w:line="280" w:lineRule="exact"/>
        <w:jc w:val="left"/>
      </w:pPr>
      <w:r>
        <w:t>от «</w:t>
      </w:r>
      <w:r w:rsidR="004807B9" w:rsidRPr="004807B9">
        <w:t>16</w:t>
      </w:r>
      <w:r>
        <w:t xml:space="preserve">» </w:t>
      </w:r>
      <w:r w:rsidRPr="00FB0E25">
        <w:t>декабря</w:t>
      </w:r>
      <w:r>
        <w:t xml:space="preserve"> 2022</w:t>
      </w:r>
      <w:r w:rsidR="00550007">
        <w:t>г.</w:t>
      </w:r>
      <w:r w:rsidR="00FB0E25">
        <w:t xml:space="preserve">                           №15</w:t>
      </w:r>
    </w:p>
    <w:p w:rsidR="00106FC2" w:rsidRDefault="006B0106">
      <w:pPr>
        <w:pStyle w:val="20"/>
        <w:framePr w:wrap="none" w:vAnchor="page" w:hAnchor="page" w:x="8718" w:y="2639"/>
        <w:shd w:val="clear" w:color="auto" w:fill="auto"/>
        <w:spacing w:after="0" w:line="280" w:lineRule="exact"/>
        <w:jc w:val="left"/>
      </w:pPr>
      <w:r>
        <w:t>п</w:t>
      </w:r>
      <w:r w:rsidR="00550007">
        <w:t xml:space="preserve">. </w:t>
      </w:r>
      <w:r>
        <w:t>Октябрьский</w:t>
      </w:r>
    </w:p>
    <w:p w:rsidR="00106FC2" w:rsidRDefault="00550007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 закреплении за органами местного самоуправления полномочий главного</w:t>
      </w:r>
      <w:r>
        <w:br/>
        <w:t>администратора доходов бюджета и утверждении перечня главных</w:t>
      </w:r>
      <w:r>
        <w:br/>
        <w:t>администраторов доходов бюджета</w:t>
      </w:r>
    </w:p>
    <w:p w:rsidR="00106FC2" w:rsidRDefault="006B0106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Октябрьского</w:t>
      </w:r>
      <w:r w:rsidR="00550007">
        <w:t xml:space="preserve"> </w:t>
      </w:r>
      <w:r w:rsidR="00D21C9F">
        <w:t>сельск</w:t>
      </w:r>
      <w:r w:rsidR="00550007">
        <w:t>ого муниципального образов</w:t>
      </w:r>
      <w:r w:rsidR="006F76AA">
        <w:t>ания Республики Калмыкия</w:t>
      </w:r>
      <w:r w:rsidR="006F76AA">
        <w:br/>
        <w:t>на 2023 год и на плановый период 2024 и 2025</w:t>
      </w:r>
      <w:r w:rsidR="00550007">
        <w:t xml:space="preserve"> годов.</w:t>
      </w:r>
    </w:p>
    <w:p w:rsidR="00106FC2" w:rsidRDefault="00550007">
      <w:pPr>
        <w:pStyle w:val="20"/>
        <w:framePr w:w="10051" w:h="3608" w:hRule="exact" w:wrap="none" w:vAnchor="page" w:hAnchor="page" w:x="1365" w:y="6149"/>
        <w:shd w:val="clear" w:color="auto" w:fill="auto"/>
        <w:spacing w:after="0" w:line="322" w:lineRule="exact"/>
        <w:ind w:firstLine="780"/>
        <w:jc w:val="both"/>
      </w:pPr>
      <w:r>
        <w:t>В соответствии со пунктом 3.1 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D21C9F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</w:pPr>
      <w:r>
        <w:t>постановляю:</w:t>
      </w:r>
    </w:p>
    <w:p w:rsidR="00106FC2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  <w:jc w:val="both"/>
      </w:pPr>
      <w:r>
        <w:t>1.</w:t>
      </w:r>
      <w:r>
        <w:tab/>
        <w:t xml:space="preserve">Закрепить за органами местного самоуправления полномочия главных администраторов доходов бюджета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</w:t>
      </w:r>
      <w:r w:rsidR="006F76AA">
        <w:t>К на 2023 год и на плановый период 2024 и 2025</w:t>
      </w:r>
      <w:r>
        <w:t xml:space="preserve"> годов (приложение №1).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4"/>
        </w:tabs>
        <w:spacing w:after="304" w:line="322" w:lineRule="exact"/>
        <w:ind w:firstLine="780"/>
        <w:jc w:val="both"/>
      </w:pPr>
      <w:r>
        <w:t>2.</w:t>
      </w:r>
      <w:r>
        <w:tab/>
        <w:t xml:space="preserve">Утвердить прилагаемый перечень главных администраторов доходов бюджета </w:t>
      </w:r>
      <w:r w:rsidR="006B0106">
        <w:t>Октябрьского</w:t>
      </w:r>
      <w:r>
        <w:t xml:space="preserve"> </w:t>
      </w:r>
      <w:r w:rsidR="00D21C9F">
        <w:t>сельск</w:t>
      </w:r>
      <w:r>
        <w:t>ого муниципального образов</w:t>
      </w:r>
      <w:r w:rsidR="006F76AA">
        <w:t>ания Республики Калмыкия на 2023 год и на плановый период 2024</w:t>
      </w:r>
      <w:r>
        <w:t xml:space="preserve"> и 20</w:t>
      </w:r>
      <w:r w:rsidR="006F76AA">
        <w:t>25</w:t>
      </w:r>
      <w:r w:rsidR="00C575AE">
        <w:t xml:space="preserve"> годов (приложение №</w:t>
      </w:r>
      <w:r w:rsidR="00BC410A">
        <w:t>2</w:t>
      </w:r>
      <w:r>
        <w:t>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8"/>
        </w:tabs>
        <w:spacing w:after="0" w:line="317" w:lineRule="exact"/>
        <w:ind w:firstLine="780"/>
        <w:jc w:val="both"/>
      </w:pPr>
      <w:r>
        <w:t>3.</w:t>
      </w:r>
      <w:r>
        <w:tab/>
        <w:t xml:space="preserve">Установить, что в случае поступления в бюджет </w:t>
      </w:r>
      <w:r w:rsidR="006B0106">
        <w:t>Октябрьского</w:t>
      </w:r>
      <w:r>
        <w:t xml:space="preserve"> </w:t>
      </w:r>
      <w:r w:rsidR="00D21C9F">
        <w:t>сельск</w:t>
      </w:r>
      <w:r>
        <w:t xml:space="preserve">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период, изменения в части закрепляемых за получателями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РК кодов видов (подвидов) доходов отражаются в отчёте об</w:t>
      </w:r>
    </w:p>
    <w:p w:rsidR="00BC410A" w:rsidRDefault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FB0E25" w:rsidRPr="00BC410A" w:rsidRDefault="00FB0E25" w:rsidP="00FB0E25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FB0E25" w:rsidRDefault="00FB0E25" w:rsidP="00BC410A">
      <w:pPr>
        <w:rPr>
          <w:sz w:val="2"/>
          <w:szCs w:val="2"/>
        </w:rPr>
      </w:pPr>
    </w:p>
    <w:p w:rsidR="00FB0E25" w:rsidRPr="00FB0E25" w:rsidRDefault="00FB0E25" w:rsidP="00FB0E25">
      <w:pPr>
        <w:rPr>
          <w:sz w:val="2"/>
          <w:szCs w:val="2"/>
        </w:rPr>
      </w:pPr>
    </w:p>
    <w:p w:rsidR="00FB0E25" w:rsidRPr="00FB0E25" w:rsidRDefault="00FB0E25" w:rsidP="00FB0E25">
      <w:pPr>
        <w:tabs>
          <w:tab w:val="left" w:pos="3810"/>
        </w:tabs>
        <w:rPr>
          <w:rFonts w:ascii="Times New Roman" w:hAnsi="Times New Roman" w:cs="Times New Roman"/>
          <w:sz w:val="2"/>
          <w:szCs w:val="2"/>
        </w:rPr>
      </w:pPr>
      <w:r>
        <w:rPr>
          <w:sz w:val="2"/>
          <w:szCs w:val="2"/>
        </w:rPr>
        <w:tab/>
      </w:r>
    </w:p>
    <w:p w:rsidR="00FB0E25" w:rsidRDefault="00FB0E25" w:rsidP="00FB0E25">
      <w:pPr>
        <w:rPr>
          <w:sz w:val="2"/>
          <w:szCs w:val="2"/>
        </w:rPr>
      </w:pPr>
    </w:p>
    <w:p w:rsidR="00106FC2" w:rsidRPr="00FB0E25" w:rsidRDefault="00106FC2" w:rsidP="00FB0E25">
      <w:pPr>
        <w:rPr>
          <w:sz w:val="2"/>
          <w:szCs w:val="2"/>
        </w:rPr>
        <w:sectPr w:rsidR="00106FC2" w:rsidRPr="00FB0E2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6FC2" w:rsidRDefault="00D21C9F">
      <w:pPr>
        <w:pStyle w:val="20"/>
        <w:framePr w:w="9974" w:h="3648" w:hRule="exact" w:wrap="none" w:vAnchor="page" w:hAnchor="page" w:x="1480" w:y="251"/>
        <w:shd w:val="clear" w:color="auto" w:fill="auto"/>
        <w:spacing w:after="240" w:line="322" w:lineRule="exact"/>
        <w:jc w:val="both"/>
      </w:pPr>
      <w:r>
        <w:lastRenderedPageBreak/>
        <w:t xml:space="preserve">видов (подвидов) доходов отражаются в отчете об </w:t>
      </w:r>
      <w:r w:rsidR="00550007">
        <w:t xml:space="preserve">исполнении бюджета </w:t>
      </w:r>
      <w:r w:rsidR="006B0106">
        <w:t>Октябрьского</w:t>
      </w:r>
      <w:r w:rsidR="00550007">
        <w:t xml:space="preserve"> </w:t>
      </w:r>
      <w:r>
        <w:t>сельск</w:t>
      </w:r>
      <w:r w:rsidR="00550007">
        <w:t>ого муниципального образования РК</w:t>
      </w:r>
      <w:r w:rsidR="006B0106">
        <w:t xml:space="preserve"> на основании нормативного акта Октябрьского</w:t>
      </w:r>
      <w:r w:rsidR="00550007">
        <w:t xml:space="preserve"> </w:t>
      </w:r>
      <w:r>
        <w:t>С</w:t>
      </w:r>
      <w:r w:rsidR="00550007">
        <w:t>МО РК о наделении полномочиями администратора доходов бюджета без внесения изменений в перечень, утверждённый настоящим постановлением.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240" w:line="322" w:lineRule="exact"/>
        <w:ind w:firstLine="760"/>
        <w:jc w:val="both"/>
      </w:pPr>
      <w:r>
        <w:t>4.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6B0106">
        <w:t>Октябрьского</w:t>
      </w:r>
      <w:r>
        <w:t xml:space="preserve"> </w:t>
      </w:r>
      <w:r w:rsidR="00D21C9F">
        <w:t>С</w:t>
      </w:r>
      <w:r w:rsidR="006F76AA">
        <w:t>МО РК, начиная с бюджета на 2023 год и на плановый период 2024 и 2025</w:t>
      </w:r>
      <w:r>
        <w:t xml:space="preserve"> годов.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>
        <w:t>5.</w:t>
      </w:r>
      <w:r>
        <w:tab/>
        <w:t>Разместить настоящее</w:t>
      </w:r>
      <w:r w:rsidR="00D21C9F">
        <w:t xml:space="preserve">, </w:t>
      </w:r>
      <w:r>
        <w:t xml:space="preserve">постановление на официальном сайте </w:t>
      </w:r>
      <w:r w:rsidR="006B0106">
        <w:t>Октябрьского</w:t>
      </w:r>
      <w:r>
        <w:t xml:space="preserve"> </w:t>
      </w:r>
      <w:r w:rsidR="00D21C9F">
        <w:t>С</w:t>
      </w:r>
      <w:r>
        <w:t>МО РК.</w:t>
      </w:r>
    </w:p>
    <w:p w:rsidR="00106FC2" w:rsidRDefault="00550007">
      <w:pPr>
        <w:pStyle w:val="20"/>
        <w:framePr w:w="9974" w:h="700" w:hRule="exact" w:wrap="none" w:vAnchor="page" w:hAnchor="page" w:x="1480" w:y="5143"/>
        <w:shd w:val="clear" w:color="auto" w:fill="auto"/>
        <w:spacing w:after="0" w:line="322" w:lineRule="exact"/>
        <w:ind w:left="320"/>
        <w:jc w:val="left"/>
      </w:pPr>
      <w:bookmarkStart w:id="0" w:name="_GoBack"/>
      <w:bookmarkEnd w:id="0"/>
      <w:r>
        <w:t>Глав</w:t>
      </w:r>
      <w:r w:rsidR="006B0106">
        <w:t>а</w:t>
      </w:r>
      <w:r>
        <w:t xml:space="preserve"> </w:t>
      </w:r>
      <w:r w:rsidR="006B0106">
        <w:t>Октябрьского</w:t>
      </w:r>
      <w:r>
        <w:t xml:space="preserve"> </w:t>
      </w:r>
      <w:r w:rsidR="00D21C9F">
        <w:t>С</w:t>
      </w:r>
      <w:r>
        <w:t>МО</w:t>
      </w:r>
      <w:r>
        <w:br/>
        <w:t>Республики Калмыкия (ахлачи)</w:t>
      </w:r>
    </w:p>
    <w:p w:rsidR="00106FC2" w:rsidRDefault="006B0106">
      <w:pPr>
        <w:pStyle w:val="20"/>
        <w:framePr w:wrap="none" w:vAnchor="page" w:hAnchor="page" w:x="9294" w:y="5512"/>
        <w:shd w:val="clear" w:color="auto" w:fill="auto"/>
        <w:spacing w:after="0" w:line="280" w:lineRule="exact"/>
        <w:jc w:val="left"/>
      </w:pPr>
      <w:r>
        <w:t>В.О.Убушиев</w:t>
      </w:r>
    </w:p>
    <w:p w:rsidR="00106FC2" w:rsidRDefault="00106FC2">
      <w:pPr>
        <w:rPr>
          <w:sz w:val="2"/>
          <w:szCs w:val="2"/>
        </w:rPr>
      </w:pPr>
    </w:p>
    <w:sectPr w:rsidR="00106FC2" w:rsidSect="0098143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51" w:rsidRDefault="005B1251">
      <w:r>
        <w:separator/>
      </w:r>
    </w:p>
  </w:endnote>
  <w:endnote w:type="continuationSeparator" w:id="1">
    <w:p w:rsidR="005B1251" w:rsidRDefault="005B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51" w:rsidRDefault="005B1251"/>
  </w:footnote>
  <w:footnote w:type="continuationSeparator" w:id="1">
    <w:p w:rsidR="005B1251" w:rsidRDefault="005B12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6FC2"/>
    <w:rsid w:val="00097B0C"/>
    <w:rsid w:val="000B3596"/>
    <w:rsid w:val="001033E4"/>
    <w:rsid w:val="00106FC2"/>
    <w:rsid w:val="003A4AA6"/>
    <w:rsid w:val="003C19AF"/>
    <w:rsid w:val="003C6C68"/>
    <w:rsid w:val="004807B9"/>
    <w:rsid w:val="00550007"/>
    <w:rsid w:val="005516AD"/>
    <w:rsid w:val="005B1251"/>
    <w:rsid w:val="00647DEA"/>
    <w:rsid w:val="006B0106"/>
    <w:rsid w:val="006F76AA"/>
    <w:rsid w:val="00773994"/>
    <w:rsid w:val="007B7058"/>
    <w:rsid w:val="00845DF8"/>
    <w:rsid w:val="00902ED4"/>
    <w:rsid w:val="00941410"/>
    <w:rsid w:val="00981432"/>
    <w:rsid w:val="00BC410A"/>
    <w:rsid w:val="00C575AE"/>
    <w:rsid w:val="00CD5345"/>
    <w:rsid w:val="00D21C9F"/>
    <w:rsid w:val="00D45636"/>
    <w:rsid w:val="00EA0735"/>
    <w:rsid w:val="00FB0E25"/>
    <w:rsid w:val="00F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4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4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1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814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814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8143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13</cp:revision>
  <cp:lastPrinted>2022-12-22T07:39:00Z</cp:lastPrinted>
  <dcterms:created xsi:type="dcterms:W3CDTF">2021-12-05T07:39:00Z</dcterms:created>
  <dcterms:modified xsi:type="dcterms:W3CDTF">2022-12-22T07:39:00Z</dcterms:modified>
</cp:coreProperties>
</file>