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71" w:rsidRPr="00060852" w:rsidRDefault="005B1B71" w:rsidP="005B1B71">
      <w:pPr>
        <w:jc w:val="center"/>
        <w:rPr>
          <w:sz w:val="28"/>
          <w:szCs w:val="28"/>
        </w:rPr>
      </w:pPr>
      <w:r w:rsidRPr="00060852">
        <w:rPr>
          <w:sz w:val="28"/>
          <w:szCs w:val="28"/>
        </w:rPr>
        <w:t xml:space="preserve">АДМИНИСТРАЦИЯ </w:t>
      </w:r>
      <w:proofErr w:type="gramStart"/>
      <w:r w:rsidRPr="00060852">
        <w:rPr>
          <w:sz w:val="28"/>
          <w:szCs w:val="28"/>
        </w:rPr>
        <w:t>ОКТЯБРЬСКОГО</w:t>
      </w:r>
      <w:proofErr w:type="gramEnd"/>
      <w:r w:rsidRPr="00060852">
        <w:rPr>
          <w:sz w:val="28"/>
          <w:szCs w:val="28"/>
        </w:rPr>
        <w:t xml:space="preserve"> СЕЛЬСКОГО</w:t>
      </w:r>
    </w:p>
    <w:p w:rsidR="005B1B71" w:rsidRPr="00060852" w:rsidRDefault="005B1B71" w:rsidP="005B1B71">
      <w:pPr>
        <w:jc w:val="center"/>
        <w:rPr>
          <w:sz w:val="28"/>
          <w:szCs w:val="28"/>
        </w:rPr>
      </w:pPr>
      <w:r w:rsidRPr="00060852">
        <w:rPr>
          <w:sz w:val="28"/>
          <w:szCs w:val="28"/>
        </w:rPr>
        <w:t>МУНИЦИПАЛЬНОГО ОБРАЗОВАНИЯ</w:t>
      </w:r>
    </w:p>
    <w:p w:rsidR="005B1B71" w:rsidRPr="00060852" w:rsidRDefault="005B1B71" w:rsidP="005B1B71">
      <w:pPr>
        <w:jc w:val="center"/>
        <w:rPr>
          <w:sz w:val="28"/>
          <w:szCs w:val="28"/>
        </w:rPr>
      </w:pPr>
      <w:r w:rsidRPr="00060852">
        <w:rPr>
          <w:sz w:val="28"/>
          <w:szCs w:val="28"/>
        </w:rPr>
        <w:t>РЕСПУБЛИКИ КАЛМЫКИЯ</w:t>
      </w:r>
    </w:p>
    <w:p w:rsidR="005B1B71" w:rsidRDefault="005B1B71" w:rsidP="005B1B71">
      <w:pPr>
        <w:shd w:val="clear" w:color="auto" w:fill="FFFFFF"/>
        <w:ind w:right="-3458"/>
        <w:jc w:val="center"/>
        <w:rPr>
          <w:noProof/>
          <w:color w:val="000000"/>
          <w:sz w:val="28"/>
          <w:szCs w:val="28"/>
        </w:rPr>
      </w:pPr>
    </w:p>
    <w:p w:rsidR="005B1B71" w:rsidRPr="00C223AB" w:rsidRDefault="005B1B71" w:rsidP="005B1B71">
      <w:pPr>
        <w:shd w:val="clear" w:color="auto" w:fill="FFFFFF"/>
        <w:ind w:right="-3458"/>
        <w:rPr>
          <w:noProof/>
          <w:color w:val="000000"/>
          <w:sz w:val="28"/>
          <w:szCs w:val="28"/>
        </w:rPr>
      </w:pPr>
      <w:r>
        <w:rPr>
          <w:noProof/>
          <w:color w:val="000000"/>
          <w:sz w:val="28"/>
          <w:szCs w:val="28"/>
        </w:rPr>
        <w:t xml:space="preserve">                                              </w:t>
      </w:r>
      <w:r w:rsidRPr="00C223AB">
        <w:rPr>
          <w:noProof/>
          <w:color w:val="000000"/>
          <w:sz w:val="28"/>
          <w:szCs w:val="28"/>
        </w:rPr>
        <w:t>ПОСТАНОВЛЕНИЕ</w:t>
      </w:r>
    </w:p>
    <w:p w:rsidR="005B1B71" w:rsidRPr="00C223AB" w:rsidRDefault="005B1B71" w:rsidP="005B1B71">
      <w:pPr>
        <w:shd w:val="clear" w:color="auto" w:fill="FFFFFF"/>
        <w:ind w:right="-3458"/>
        <w:rPr>
          <w:noProof/>
          <w:color w:val="000000"/>
          <w:sz w:val="28"/>
          <w:szCs w:val="28"/>
        </w:rPr>
      </w:pPr>
    </w:p>
    <w:p w:rsidR="005B1B71" w:rsidRPr="00C223AB" w:rsidRDefault="005B1B71" w:rsidP="005B1B71">
      <w:pPr>
        <w:pStyle w:val="2"/>
        <w:suppressAutoHyphens/>
        <w:rPr>
          <w:color w:val="000000"/>
          <w:sz w:val="24"/>
          <w:szCs w:val="24"/>
        </w:rPr>
      </w:pPr>
      <w:r>
        <w:rPr>
          <w:color w:val="000000"/>
          <w:sz w:val="24"/>
          <w:szCs w:val="24"/>
        </w:rPr>
        <w:t xml:space="preserve">от  «19» июня 2020 </w:t>
      </w:r>
      <w:r w:rsidRPr="00C223AB">
        <w:rPr>
          <w:color w:val="000000"/>
          <w:sz w:val="24"/>
          <w:szCs w:val="24"/>
        </w:rPr>
        <w:t xml:space="preserve">г. </w:t>
      </w:r>
      <w:r w:rsidRPr="00C223AB">
        <w:rPr>
          <w:color w:val="000000"/>
          <w:sz w:val="24"/>
          <w:szCs w:val="24"/>
        </w:rPr>
        <w:tab/>
        <w:t xml:space="preserve">       </w:t>
      </w:r>
      <w:r w:rsidRPr="00C223AB">
        <w:rPr>
          <w:color w:val="000000"/>
          <w:sz w:val="24"/>
          <w:szCs w:val="24"/>
        </w:rPr>
        <w:tab/>
        <w:t xml:space="preserve">        № </w:t>
      </w:r>
      <w:r>
        <w:rPr>
          <w:color w:val="000000"/>
          <w:sz w:val="24"/>
          <w:szCs w:val="24"/>
        </w:rPr>
        <w:t>4</w:t>
      </w:r>
      <w:r w:rsidRPr="005B1B71">
        <w:rPr>
          <w:color w:val="000000"/>
          <w:sz w:val="24"/>
          <w:szCs w:val="24"/>
        </w:rPr>
        <w:t xml:space="preserve"> </w:t>
      </w:r>
      <w:r w:rsidRPr="00C223AB">
        <w:rPr>
          <w:color w:val="000000"/>
          <w:sz w:val="24"/>
          <w:szCs w:val="24"/>
        </w:rPr>
        <w:t xml:space="preserve">                             </w:t>
      </w:r>
      <w:r>
        <w:rPr>
          <w:color w:val="000000"/>
          <w:sz w:val="24"/>
          <w:szCs w:val="24"/>
        </w:rPr>
        <w:t xml:space="preserve">                                  п. Октябрьский</w:t>
      </w:r>
    </w:p>
    <w:p w:rsidR="005B1B71" w:rsidRPr="00C223AB" w:rsidRDefault="005B1B71" w:rsidP="005B1B71">
      <w:pPr>
        <w:pStyle w:val="2"/>
        <w:suppressAutoHyphens/>
        <w:rPr>
          <w:rStyle w:val="a8"/>
          <w:color w:val="000000"/>
        </w:rPr>
      </w:pPr>
    </w:p>
    <w:p w:rsidR="005B1B71" w:rsidRPr="00E058D8" w:rsidRDefault="005B1B71" w:rsidP="005B1B71">
      <w:pPr>
        <w:spacing w:after="120"/>
        <w:jc w:val="center"/>
        <w:rPr>
          <w:b/>
          <w:sz w:val="24"/>
          <w:szCs w:val="24"/>
        </w:rPr>
      </w:pPr>
      <w:r w:rsidRPr="00E058D8">
        <w:rPr>
          <w:b/>
          <w:sz w:val="24"/>
          <w:szCs w:val="24"/>
        </w:rPr>
        <w:t>«О внесении изменений в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1B71" w:rsidRDefault="005B1B71" w:rsidP="005B1B71">
      <w:pPr>
        <w:jc w:val="both"/>
        <w:rPr>
          <w:color w:val="000000"/>
          <w:sz w:val="24"/>
          <w:szCs w:val="24"/>
        </w:rPr>
      </w:pPr>
    </w:p>
    <w:p w:rsidR="005B1B71" w:rsidRPr="0003346B" w:rsidRDefault="005B1B71" w:rsidP="005B1B71">
      <w:pPr>
        <w:jc w:val="both"/>
        <w:rPr>
          <w:sz w:val="24"/>
          <w:szCs w:val="24"/>
        </w:rPr>
      </w:pPr>
      <w:r>
        <w:rPr>
          <w:color w:val="000000"/>
          <w:sz w:val="24"/>
          <w:szCs w:val="24"/>
        </w:rPr>
        <w:t xml:space="preserve">           </w:t>
      </w:r>
      <w:proofErr w:type="gramStart"/>
      <w:r w:rsidRPr="0003346B">
        <w:rPr>
          <w:color w:val="000000"/>
          <w:sz w:val="24"/>
          <w:szCs w:val="24"/>
        </w:rPr>
        <w:t xml:space="preserve">Рассмотрев протест прокуратуры </w:t>
      </w:r>
      <w:proofErr w:type="spellStart"/>
      <w:r w:rsidRPr="0003346B">
        <w:rPr>
          <w:color w:val="000000"/>
          <w:sz w:val="24"/>
          <w:szCs w:val="24"/>
        </w:rPr>
        <w:t>Приютненского</w:t>
      </w:r>
      <w:proofErr w:type="spellEnd"/>
      <w:r w:rsidRPr="0003346B">
        <w:rPr>
          <w:color w:val="000000"/>
          <w:sz w:val="24"/>
          <w:szCs w:val="24"/>
        </w:rPr>
        <w:t xml:space="preserve"> района от 31.03.2020 №16-2020 на постановление администрации Октябрьского СМО РК от 10.01.2019 №1, в</w:t>
      </w:r>
      <w:r w:rsidRPr="0003346B">
        <w:rPr>
          <w:sz w:val="24"/>
          <w:szCs w:val="24"/>
        </w:rPr>
        <w:t xml:space="preserve"> соответствии с требованиями статей 13 и 14 Федерального закона №210-ФЗ «Об организации предоставления государственных и муниципальных услуг», Правилами, утвержденными постановлением Правительства РФ от 16.05.2011 №373 и на основании статьи 44 Устава Октябрьского сельского муниципального образования Республики Калмыкия</w:t>
      </w:r>
      <w:proofErr w:type="gramEnd"/>
    </w:p>
    <w:p w:rsidR="005B1B71" w:rsidRPr="0003346B" w:rsidRDefault="005B1B71" w:rsidP="005B1B71">
      <w:pPr>
        <w:ind w:firstLine="567"/>
        <w:jc w:val="both"/>
        <w:rPr>
          <w:sz w:val="24"/>
          <w:szCs w:val="24"/>
        </w:rPr>
      </w:pPr>
    </w:p>
    <w:p w:rsidR="005B1B71" w:rsidRPr="0003346B" w:rsidRDefault="005B1B71" w:rsidP="005B1B71">
      <w:pPr>
        <w:ind w:firstLine="567"/>
        <w:jc w:val="center"/>
        <w:rPr>
          <w:sz w:val="24"/>
          <w:szCs w:val="24"/>
        </w:rPr>
      </w:pPr>
      <w:r w:rsidRPr="0003346B">
        <w:rPr>
          <w:sz w:val="24"/>
          <w:szCs w:val="24"/>
        </w:rPr>
        <w:t>ПОСТАНОВЛЯЮ:</w:t>
      </w:r>
    </w:p>
    <w:p w:rsidR="005B1B71" w:rsidRPr="0003346B" w:rsidRDefault="005B1B71" w:rsidP="005B1B71">
      <w:pPr>
        <w:ind w:firstLine="567"/>
        <w:jc w:val="both"/>
        <w:rPr>
          <w:sz w:val="24"/>
          <w:szCs w:val="24"/>
        </w:rPr>
      </w:pPr>
    </w:p>
    <w:p w:rsidR="005B1B71" w:rsidRPr="0003346B" w:rsidRDefault="005B1B71" w:rsidP="005B1B71">
      <w:pPr>
        <w:ind w:firstLine="567"/>
        <w:jc w:val="both"/>
        <w:rPr>
          <w:sz w:val="24"/>
          <w:szCs w:val="24"/>
        </w:rPr>
      </w:pPr>
      <w:r w:rsidRPr="0003346B">
        <w:rPr>
          <w:sz w:val="24"/>
          <w:szCs w:val="24"/>
        </w:rPr>
        <w:t xml:space="preserve">1. </w:t>
      </w:r>
      <w:proofErr w:type="gramStart"/>
      <w:r w:rsidRPr="0003346B">
        <w:rPr>
          <w:sz w:val="24"/>
          <w:szCs w:val="24"/>
        </w:rPr>
        <w:t>Внести в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Регламент)., утвержденный постановлением Администрации Октябрьского сельского муниципального образования Республики Калмыкия от 10 января 2019 года №1, следующие изменения</w:t>
      </w:r>
      <w:proofErr w:type="gramEnd"/>
      <w:r w:rsidRPr="0003346B">
        <w:rPr>
          <w:sz w:val="24"/>
          <w:szCs w:val="24"/>
        </w:rPr>
        <w:t xml:space="preserve"> и дополнения:</w:t>
      </w:r>
    </w:p>
    <w:p w:rsidR="005B1B71" w:rsidRPr="0003346B" w:rsidRDefault="005B1B71" w:rsidP="005B1B71">
      <w:pPr>
        <w:widowControl/>
        <w:tabs>
          <w:tab w:val="left" w:pos="749"/>
        </w:tabs>
        <w:autoSpaceDE/>
        <w:autoSpaceDN/>
        <w:adjustRightInd/>
        <w:jc w:val="both"/>
        <w:rPr>
          <w:color w:val="000000"/>
          <w:spacing w:val="10"/>
          <w:sz w:val="24"/>
          <w:szCs w:val="24"/>
        </w:rPr>
      </w:pPr>
      <w:r w:rsidRPr="0003346B">
        <w:rPr>
          <w:color w:val="000000"/>
          <w:spacing w:val="10"/>
          <w:sz w:val="24"/>
          <w:szCs w:val="24"/>
        </w:rPr>
        <w:t xml:space="preserve">       1)в абзаце 2 пункта 2.6.1 слова «за подписью руководителя или представителя заявителя» исключить; </w:t>
      </w:r>
    </w:p>
    <w:p w:rsidR="005B1B71" w:rsidRPr="0003346B" w:rsidRDefault="005B1B71" w:rsidP="005B1B71">
      <w:pPr>
        <w:pStyle w:val="pboth"/>
        <w:spacing w:before="0" w:beforeAutospacing="0" w:after="0" w:afterAutospacing="0" w:line="330" w:lineRule="atLeast"/>
        <w:jc w:val="both"/>
        <w:textAlignment w:val="baseline"/>
        <w:rPr>
          <w:color w:val="000000"/>
          <w:spacing w:val="10"/>
        </w:rPr>
      </w:pPr>
      <w:r w:rsidRPr="0003346B">
        <w:rPr>
          <w:color w:val="000000"/>
          <w:spacing w:val="10"/>
        </w:rPr>
        <w:t xml:space="preserve">       2)пункт 4.2.1.7 изложить в следующей редакции:</w:t>
      </w:r>
    </w:p>
    <w:p w:rsidR="005B1B71" w:rsidRPr="0003346B" w:rsidRDefault="005B1B71" w:rsidP="005B1B71">
      <w:pPr>
        <w:ind w:firstLine="540"/>
        <w:jc w:val="both"/>
        <w:rPr>
          <w:sz w:val="24"/>
          <w:szCs w:val="24"/>
        </w:rPr>
      </w:pPr>
      <w:r w:rsidRPr="0003346B">
        <w:rPr>
          <w:color w:val="000000"/>
          <w:spacing w:val="10"/>
          <w:sz w:val="24"/>
          <w:szCs w:val="24"/>
        </w:rPr>
        <w:t>«</w:t>
      </w:r>
      <w:r w:rsidRPr="0003346B">
        <w:rPr>
          <w:sz w:val="24"/>
          <w:szCs w:val="24"/>
        </w:rPr>
        <w:t>4.2.1.7. Максимальный срок выполнения административной процедуры составляет 1 календарный день со дня поступления подписанного документа, являющегося результатом предоставления муниципальной услуги</w:t>
      </w:r>
      <w:proofErr w:type="gramStart"/>
      <w:r w:rsidRPr="0003346B">
        <w:rPr>
          <w:sz w:val="24"/>
          <w:szCs w:val="24"/>
        </w:rPr>
        <w:t>.»;</w:t>
      </w:r>
      <w:proofErr w:type="gramEnd"/>
    </w:p>
    <w:p w:rsidR="005B1B71" w:rsidRPr="0003346B" w:rsidRDefault="005B1B71" w:rsidP="005B1B71">
      <w:pPr>
        <w:ind w:firstLine="540"/>
        <w:jc w:val="both"/>
        <w:rPr>
          <w:sz w:val="24"/>
          <w:szCs w:val="24"/>
        </w:rPr>
      </w:pPr>
      <w:r w:rsidRPr="0003346B">
        <w:rPr>
          <w:color w:val="000000"/>
          <w:sz w:val="24"/>
          <w:szCs w:val="24"/>
        </w:rPr>
        <w:t>3)подпункт 7 пункта 2.6.2 дополнить подпунктами 7(1) и 7(2) следующего содержания:</w:t>
      </w:r>
    </w:p>
    <w:p w:rsidR="005B1B71" w:rsidRPr="0003346B" w:rsidRDefault="005B1B71" w:rsidP="005B1B71">
      <w:pPr>
        <w:pStyle w:val="pboth"/>
        <w:spacing w:before="0" w:beforeAutospacing="0" w:after="0" w:afterAutospacing="0" w:line="330" w:lineRule="atLeast"/>
        <w:jc w:val="both"/>
        <w:textAlignment w:val="baseline"/>
        <w:rPr>
          <w:color w:val="000000"/>
        </w:rPr>
      </w:pPr>
      <w:r w:rsidRPr="0003346B">
        <w:rPr>
          <w:color w:val="000000"/>
        </w:rPr>
        <w:t xml:space="preserve">         «</w:t>
      </w:r>
      <w:r w:rsidRPr="0003346B">
        <w:t>7(1)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5B1B71" w:rsidRPr="0003346B" w:rsidRDefault="005B1B71" w:rsidP="005B1B71">
      <w:pPr>
        <w:ind w:firstLine="540"/>
        <w:jc w:val="both"/>
        <w:rPr>
          <w:sz w:val="24"/>
          <w:szCs w:val="24"/>
        </w:rPr>
      </w:pPr>
      <w:r w:rsidRPr="0003346B">
        <w:rPr>
          <w:sz w:val="24"/>
          <w:szCs w:val="24"/>
        </w:rPr>
        <w:t xml:space="preserve">7(2) в случае получения результата предоставления муниципальной услуги в администрации </w:t>
      </w:r>
      <w:r w:rsidRPr="0003346B">
        <w:rPr>
          <w:rFonts w:eastAsia="Calibri"/>
          <w:sz w:val="24"/>
          <w:szCs w:val="24"/>
        </w:rPr>
        <w:t xml:space="preserve">Октябрьского сельского муниципального образования </w:t>
      </w:r>
      <w:r w:rsidRPr="0003346B">
        <w:rPr>
          <w:sz w:val="24"/>
          <w:szCs w:val="24"/>
        </w:rPr>
        <w:t>Ответственный исполнитель:</w:t>
      </w:r>
    </w:p>
    <w:p w:rsidR="005B1B71" w:rsidRPr="0003346B" w:rsidRDefault="005B1B71" w:rsidP="005B1B71">
      <w:pPr>
        <w:ind w:firstLine="540"/>
        <w:jc w:val="both"/>
        <w:rPr>
          <w:sz w:val="24"/>
          <w:szCs w:val="24"/>
        </w:rPr>
      </w:pPr>
      <w:r w:rsidRPr="0003346B">
        <w:rPr>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5B1B71" w:rsidRPr="0003346B" w:rsidRDefault="005B1B71" w:rsidP="005B1B71">
      <w:pPr>
        <w:ind w:firstLine="540"/>
        <w:jc w:val="both"/>
        <w:rPr>
          <w:sz w:val="24"/>
          <w:szCs w:val="24"/>
        </w:rPr>
      </w:pPr>
      <w:r w:rsidRPr="0003346B">
        <w:rPr>
          <w:sz w:val="24"/>
          <w:szCs w:val="24"/>
        </w:rPr>
        <w:lastRenderedPageBreak/>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5B1B71" w:rsidRPr="0003346B" w:rsidRDefault="005B1B71" w:rsidP="005B1B71">
      <w:pPr>
        <w:ind w:firstLine="540"/>
        <w:jc w:val="both"/>
        <w:rPr>
          <w:sz w:val="24"/>
          <w:szCs w:val="24"/>
        </w:rPr>
      </w:pPr>
      <w:r w:rsidRPr="0003346B">
        <w:rPr>
          <w:sz w:val="24"/>
          <w:szCs w:val="24"/>
        </w:rPr>
        <w:t>осуществляет передачу документа, являющегося результатом предоставления муниципальной услуги, в электронной форме через ПГУ РК, если заявитель обратился за предоставлением услуги через ПГУ РК</w:t>
      </w:r>
      <w:proofErr w:type="gramStart"/>
      <w:r w:rsidRPr="0003346B">
        <w:rPr>
          <w:sz w:val="24"/>
          <w:szCs w:val="24"/>
        </w:rPr>
        <w:t>;»</w:t>
      </w:r>
      <w:proofErr w:type="gramEnd"/>
      <w:r w:rsidRPr="0003346B">
        <w:rPr>
          <w:sz w:val="24"/>
          <w:szCs w:val="24"/>
        </w:rPr>
        <w:t>;</w:t>
      </w:r>
    </w:p>
    <w:p w:rsidR="005B1B71" w:rsidRPr="0003346B" w:rsidRDefault="005B1B71" w:rsidP="005B1B71">
      <w:pPr>
        <w:widowControl/>
        <w:tabs>
          <w:tab w:val="left" w:pos="749"/>
        </w:tabs>
        <w:autoSpaceDE/>
        <w:autoSpaceDN/>
        <w:adjustRightInd/>
        <w:jc w:val="both"/>
        <w:rPr>
          <w:sz w:val="24"/>
          <w:szCs w:val="24"/>
        </w:rPr>
      </w:pPr>
      <w:r w:rsidRPr="0003346B">
        <w:rPr>
          <w:b/>
          <w:sz w:val="24"/>
          <w:szCs w:val="24"/>
        </w:rPr>
        <w:t xml:space="preserve">        </w:t>
      </w:r>
      <w:r w:rsidRPr="0003346B">
        <w:rPr>
          <w:sz w:val="24"/>
          <w:szCs w:val="24"/>
        </w:rPr>
        <w:t xml:space="preserve">4) подпункт 3 пункта 6.3. изложить в следующей редакции: </w:t>
      </w:r>
    </w:p>
    <w:p w:rsidR="005B1B71" w:rsidRPr="0003346B" w:rsidRDefault="005B1B71" w:rsidP="005B1B71">
      <w:pPr>
        <w:widowControl/>
        <w:tabs>
          <w:tab w:val="left" w:pos="749"/>
        </w:tabs>
        <w:autoSpaceDE/>
        <w:autoSpaceDN/>
        <w:adjustRightInd/>
        <w:jc w:val="both"/>
        <w:rPr>
          <w:sz w:val="24"/>
          <w:szCs w:val="24"/>
        </w:rPr>
      </w:pPr>
      <w:r w:rsidRPr="0003346B">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Pr="0003346B">
        <w:rPr>
          <w:sz w:val="24"/>
          <w:szCs w:val="24"/>
        </w:rPr>
        <w:t>;»</w:t>
      </w:r>
      <w:proofErr w:type="gramEnd"/>
      <w:r w:rsidRPr="0003346B">
        <w:rPr>
          <w:sz w:val="24"/>
          <w:szCs w:val="24"/>
        </w:rPr>
        <w:t>;</w:t>
      </w:r>
    </w:p>
    <w:p w:rsidR="005B1B71" w:rsidRPr="0003346B" w:rsidRDefault="005B1B71" w:rsidP="005B1B71">
      <w:pPr>
        <w:spacing w:after="120"/>
        <w:jc w:val="both"/>
        <w:rPr>
          <w:sz w:val="24"/>
          <w:szCs w:val="24"/>
        </w:rPr>
      </w:pPr>
      <w:r w:rsidRPr="0003346B">
        <w:rPr>
          <w:b/>
          <w:sz w:val="24"/>
          <w:szCs w:val="24"/>
        </w:rPr>
        <w:t xml:space="preserve">       </w:t>
      </w:r>
      <w:r w:rsidRPr="0003346B">
        <w:rPr>
          <w:sz w:val="24"/>
          <w:szCs w:val="24"/>
        </w:rPr>
        <w:t xml:space="preserve">  5) пункты 2.11, 2.11.1, наименование раздела </w:t>
      </w:r>
      <w:r w:rsidRPr="0003346B">
        <w:rPr>
          <w:sz w:val="24"/>
          <w:szCs w:val="24"/>
          <w:lang w:val="en-US"/>
        </w:rPr>
        <w:t>VI</w:t>
      </w:r>
      <w:r w:rsidRPr="0003346B">
        <w:rPr>
          <w:sz w:val="24"/>
          <w:szCs w:val="24"/>
        </w:rPr>
        <w:t>, пункты 6.7, 6.8 исключить.</w:t>
      </w:r>
    </w:p>
    <w:p w:rsidR="005B1B71" w:rsidRPr="0003346B" w:rsidRDefault="005B1B71" w:rsidP="005B1B71">
      <w:pPr>
        <w:pStyle w:val="a3"/>
        <w:jc w:val="both"/>
        <w:rPr>
          <w:sz w:val="24"/>
          <w:szCs w:val="24"/>
        </w:rPr>
      </w:pPr>
      <w:r w:rsidRPr="0003346B">
        <w:rPr>
          <w:sz w:val="24"/>
          <w:szCs w:val="24"/>
        </w:rPr>
        <w:t xml:space="preserve">2. </w:t>
      </w:r>
      <w:proofErr w:type="gramStart"/>
      <w:r w:rsidRPr="0003346B">
        <w:rPr>
          <w:sz w:val="24"/>
          <w:szCs w:val="24"/>
        </w:rPr>
        <w:t>Контроль за</w:t>
      </w:r>
      <w:proofErr w:type="gramEnd"/>
      <w:r w:rsidRPr="0003346B">
        <w:rPr>
          <w:sz w:val="24"/>
          <w:szCs w:val="24"/>
        </w:rPr>
        <w:t xml:space="preserve"> исполнением данного постановления оставляю за собой.</w:t>
      </w:r>
    </w:p>
    <w:p w:rsidR="005B1B71" w:rsidRPr="0003346B" w:rsidRDefault="005B1B71" w:rsidP="005B1B71">
      <w:pPr>
        <w:pStyle w:val="a3"/>
        <w:ind w:left="0" w:firstLine="709"/>
        <w:jc w:val="both"/>
        <w:rPr>
          <w:sz w:val="24"/>
          <w:szCs w:val="24"/>
        </w:rPr>
      </w:pPr>
      <w:r w:rsidRPr="0003346B">
        <w:rPr>
          <w:sz w:val="24"/>
          <w:szCs w:val="24"/>
        </w:rPr>
        <w:t xml:space="preserve">3.Настоящее постановление вступает в силу со дня его официального опубликования. </w:t>
      </w:r>
    </w:p>
    <w:p w:rsidR="005B1B71" w:rsidRPr="0003346B" w:rsidRDefault="005B1B71" w:rsidP="005B1B71">
      <w:pPr>
        <w:pStyle w:val="a5"/>
        <w:jc w:val="both"/>
        <w:rPr>
          <w:color w:val="000000"/>
        </w:rPr>
      </w:pPr>
    </w:p>
    <w:p w:rsidR="005B1B71" w:rsidRPr="0003346B" w:rsidRDefault="005B1B71" w:rsidP="005B1B71">
      <w:pPr>
        <w:pStyle w:val="a5"/>
        <w:spacing w:before="0" w:beforeAutospacing="0"/>
        <w:jc w:val="both"/>
        <w:rPr>
          <w:color w:val="000000"/>
        </w:rPr>
      </w:pPr>
    </w:p>
    <w:p w:rsidR="005B1B71" w:rsidRPr="0003346B" w:rsidRDefault="005B1B71" w:rsidP="005B1B71">
      <w:pPr>
        <w:jc w:val="both"/>
        <w:rPr>
          <w:sz w:val="24"/>
          <w:szCs w:val="24"/>
        </w:rPr>
      </w:pPr>
      <w:r w:rsidRPr="0003346B">
        <w:rPr>
          <w:sz w:val="24"/>
          <w:szCs w:val="24"/>
        </w:rPr>
        <w:t>Глава администрации</w:t>
      </w:r>
    </w:p>
    <w:p w:rsidR="005B1B71" w:rsidRPr="0003346B" w:rsidRDefault="005B1B71" w:rsidP="005B1B71">
      <w:pPr>
        <w:jc w:val="both"/>
        <w:rPr>
          <w:sz w:val="24"/>
          <w:szCs w:val="24"/>
        </w:rPr>
      </w:pPr>
      <w:r w:rsidRPr="0003346B">
        <w:rPr>
          <w:sz w:val="24"/>
          <w:szCs w:val="24"/>
        </w:rPr>
        <w:t>Октябрьского сельского</w:t>
      </w:r>
    </w:p>
    <w:p w:rsidR="005B1B71" w:rsidRPr="0003346B" w:rsidRDefault="005B1B71" w:rsidP="005B1B71">
      <w:pPr>
        <w:jc w:val="both"/>
        <w:rPr>
          <w:sz w:val="24"/>
          <w:szCs w:val="24"/>
        </w:rPr>
      </w:pPr>
      <w:r w:rsidRPr="0003346B">
        <w:rPr>
          <w:sz w:val="24"/>
          <w:szCs w:val="24"/>
        </w:rPr>
        <w:t>муниципального образования</w:t>
      </w:r>
    </w:p>
    <w:p w:rsidR="005B1B71" w:rsidRPr="0003346B" w:rsidRDefault="005B1B71" w:rsidP="005B1B71">
      <w:pPr>
        <w:pStyle w:val="a5"/>
        <w:spacing w:before="0" w:beforeAutospacing="0"/>
        <w:jc w:val="both"/>
        <w:rPr>
          <w:color w:val="000000"/>
        </w:rPr>
      </w:pPr>
      <w:r w:rsidRPr="0003346B">
        <w:t>Республики Калмыкия (</w:t>
      </w:r>
      <w:proofErr w:type="spellStart"/>
      <w:r w:rsidRPr="0003346B">
        <w:t>ахлачи</w:t>
      </w:r>
      <w:proofErr w:type="spellEnd"/>
      <w:r w:rsidRPr="0003346B">
        <w:t xml:space="preserve">)                                                                               В.О. </w:t>
      </w:r>
      <w:proofErr w:type="spellStart"/>
      <w:r w:rsidRPr="0003346B">
        <w:t>Убушиев</w:t>
      </w:r>
      <w:proofErr w:type="spellEnd"/>
      <w:r w:rsidRPr="0003346B">
        <w:t xml:space="preserve">            </w:t>
      </w:r>
    </w:p>
    <w:p w:rsidR="005B1B71" w:rsidRPr="0003346B" w:rsidRDefault="005B1B71" w:rsidP="005B1B71">
      <w:pPr>
        <w:jc w:val="both"/>
        <w:rPr>
          <w:sz w:val="24"/>
          <w:szCs w:val="24"/>
        </w:rPr>
      </w:pPr>
      <w:r w:rsidRPr="0003346B">
        <w:rPr>
          <w:sz w:val="24"/>
          <w:szCs w:val="24"/>
        </w:rPr>
        <w:t xml:space="preserve">                                                 </w:t>
      </w:r>
    </w:p>
    <w:p w:rsidR="002C2BBF" w:rsidRPr="002C2BBF" w:rsidRDefault="002C2BBF" w:rsidP="00DD3A90">
      <w:pPr>
        <w:widowControl/>
        <w:autoSpaceDE/>
        <w:autoSpaceDN/>
        <w:adjustRightInd/>
        <w:rPr>
          <w:sz w:val="28"/>
          <w:szCs w:val="28"/>
        </w:rPr>
      </w:pPr>
    </w:p>
    <w:sectPr w:rsidR="002C2BBF" w:rsidRPr="002C2BBF" w:rsidSect="00DD3A90">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4858BA0C"/>
    <w:name w:val="WW8Num16"/>
    <w:lvl w:ilvl="0">
      <w:start w:val="1"/>
      <w:numFmt w:val="decimal"/>
      <w:lvlText w:val="%1."/>
      <w:lvlJc w:val="left"/>
      <w:pPr>
        <w:tabs>
          <w:tab w:val="num" w:pos="303"/>
        </w:tabs>
        <w:ind w:left="1998" w:hanging="1005"/>
      </w:pPr>
      <w:rPr>
        <w:rFonts w:ascii="Times New Roman" w:hAnsi="Times New Roman" w:cs="Times New Roman" w:hint="default"/>
        <w:b w:val="0"/>
        <w:sz w:val="26"/>
        <w:szCs w:val="26"/>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522"/>
    <w:rsid w:val="000957F8"/>
    <w:rsid w:val="000D6C0F"/>
    <w:rsid w:val="000F7DDD"/>
    <w:rsid w:val="001D2A3B"/>
    <w:rsid w:val="00262BA9"/>
    <w:rsid w:val="00264593"/>
    <w:rsid w:val="002C2BBF"/>
    <w:rsid w:val="002F10F6"/>
    <w:rsid w:val="00302ECB"/>
    <w:rsid w:val="0035012E"/>
    <w:rsid w:val="00373599"/>
    <w:rsid w:val="00381999"/>
    <w:rsid w:val="003B7E1D"/>
    <w:rsid w:val="003C307C"/>
    <w:rsid w:val="003C75DA"/>
    <w:rsid w:val="00463EFC"/>
    <w:rsid w:val="00477B77"/>
    <w:rsid w:val="0048596C"/>
    <w:rsid w:val="004A5EC8"/>
    <w:rsid w:val="004B60BB"/>
    <w:rsid w:val="00532167"/>
    <w:rsid w:val="005474BC"/>
    <w:rsid w:val="005B1B71"/>
    <w:rsid w:val="005C495D"/>
    <w:rsid w:val="005D56D1"/>
    <w:rsid w:val="005E2A52"/>
    <w:rsid w:val="005E4259"/>
    <w:rsid w:val="005F4CB0"/>
    <w:rsid w:val="00642D39"/>
    <w:rsid w:val="006D6FD7"/>
    <w:rsid w:val="006E4E14"/>
    <w:rsid w:val="00704676"/>
    <w:rsid w:val="00712838"/>
    <w:rsid w:val="00732EE6"/>
    <w:rsid w:val="00734522"/>
    <w:rsid w:val="00747D29"/>
    <w:rsid w:val="00786998"/>
    <w:rsid w:val="008052C3"/>
    <w:rsid w:val="00844C26"/>
    <w:rsid w:val="008914D1"/>
    <w:rsid w:val="008B1561"/>
    <w:rsid w:val="008B6EF4"/>
    <w:rsid w:val="009200B8"/>
    <w:rsid w:val="00952CEE"/>
    <w:rsid w:val="009E5164"/>
    <w:rsid w:val="009F0D36"/>
    <w:rsid w:val="009F5921"/>
    <w:rsid w:val="00A13215"/>
    <w:rsid w:val="00A16A80"/>
    <w:rsid w:val="00A278D5"/>
    <w:rsid w:val="00A40872"/>
    <w:rsid w:val="00A959D4"/>
    <w:rsid w:val="00AD1B26"/>
    <w:rsid w:val="00AD2B37"/>
    <w:rsid w:val="00B4489B"/>
    <w:rsid w:val="00B83B84"/>
    <w:rsid w:val="00BA35CF"/>
    <w:rsid w:val="00C02784"/>
    <w:rsid w:val="00C30306"/>
    <w:rsid w:val="00C616BE"/>
    <w:rsid w:val="00CF2420"/>
    <w:rsid w:val="00D07D7B"/>
    <w:rsid w:val="00D16CF2"/>
    <w:rsid w:val="00D304B3"/>
    <w:rsid w:val="00D502E9"/>
    <w:rsid w:val="00D76031"/>
    <w:rsid w:val="00DC77B9"/>
    <w:rsid w:val="00DD3A90"/>
    <w:rsid w:val="00DD62A7"/>
    <w:rsid w:val="00E329CE"/>
    <w:rsid w:val="00E751A0"/>
    <w:rsid w:val="00E76DFF"/>
    <w:rsid w:val="00E945A6"/>
    <w:rsid w:val="00EC008D"/>
    <w:rsid w:val="00F06810"/>
    <w:rsid w:val="00F4558A"/>
    <w:rsid w:val="00F65F8D"/>
    <w:rsid w:val="00FD3E55"/>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D07D7B"/>
    <w:rPr>
      <w:color w:val="0000FF"/>
      <w:u w:val="single"/>
    </w:rPr>
  </w:style>
  <w:style w:type="paragraph" w:styleId="a5">
    <w:name w:val="Normal (Web)"/>
    <w:basedOn w:val="a"/>
    <w:uiPriority w:val="99"/>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D07D7B"/>
    <w:rPr>
      <w:color w:val="0000FF"/>
      <w:u w:val="single"/>
    </w:rPr>
  </w:style>
  <w:style w:type="paragraph" w:styleId="a5">
    <w:name w:val="Normal (Web)"/>
    <w:basedOn w:val="a"/>
    <w:uiPriority w:val="99"/>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www.PHILka.RU</cp:lastModifiedBy>
  <cp:revision>5</cp:revision>
  <cp:lastPrinted>2020-06-23T08:14:00Z</cp:lastPrinted>
  <dcterms:created xsi:type="dcterms:W3CDTF">2020-05-13T10:38:00Z</dcterms:created>
  <dcterms:modified xsi:type="dcterms:W3CDTF">2020-06-23T08:14:00Z</dcterms:modified>
</cp:coreProperties>
</file>