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60" w:rsidRPr="00A53F97" w:rsidRDefault="00242360" w:rsidP="00242360">
      <w:pPr>
        <w:spacing w:after="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F97">
        <w:rPr>
          <w:rFonts w:ascii="Times New Roman" w:hAnsi="Times New Roman" w:cs="Times New Roman"/>
          <w:b/>
          <w:sz w:val="26"/>
          <w:szCs w:val="26"/>
        </w:rPr>
        <w:t>СОБРАНИЕ ДЕПУТАТОВ ОКТЯБРЬСКОГО СЕЛЬСКОГО МУНИЦИПАЛЬНОГО ОБРАЗОВАНИЯ РЕСПУБЛИКИ КАЛМЫКИЯ ПЯТОГО СОЗЫВА</w:t>
      </w:r>
    </w:p>
    <w:p w:rsidR="00AA69CB" w:rsidRPr="003418B9" w:rsidRDefault="00AA69CB" w:rsidP="00AA69CB">
      <w:pPr>
        <w:pStyle w:val="3"/>
        <w:rPr>
          <w:b/>
        </w:rPr>
      </w:pPr>
    </w:p>
    <w:p w:rsidR="00AA69CB" w:rsidRPr="003418B9" w:rsidRDefault="00AA69CB" w:rsidP="00AA69CB">
      <w:pPr>
        <w:pStyle w:val="3"/>
        <w:jc w:val="center"/>
        <w:rPr>
          <w:b/>
        </w:rPr>
      </w:pPr>
      <w:r>
        <w:rPr>
          <w:b/>
        </w:rPr>
        <w:t xml:space="preserve">Решение № </w:t>
      </w:r>
      <w:r w:rsidR="0043579D">
        <w:rPr>
          <w:b/>
        </w:rPr>
        <w:t>1</w:t>
      </w:r>
    </w:p>
    <w:p w:rsidR="00AA69CB" w:rsidRPr="003418B9" w:rsidRDefault="00AA69CB" w:rsidP="00AA69CB">
      <w:pPr>
        <w:pStyle w:val="a4"/>
        <w:spacing w:after="0" w:afterAutospacing="0"/>
      </w:pPr>
      <w:r>
        <w:t>от «1</w:t>
      </w:r>
      <w:r w:rsidR="006B3E8E">
        <w:t>0</w:t>
      </w:r>
      <w:r w:rsidRPr="003418B9">
        <w:t>» января 20</w:t>
      </w:r>
      <w:r w:rsidR="006B3E8E">
        <w:t xml:space="preserve">22 </w:t>
      </w:r>
      <w:r w:rsidRPr="003418B9">
        <w:t>г.                                                                                           п. Октябрьский</w:t>
      </w:r>
    </w:p>
    <w:p w:rsidR="00AA69CB" w:rsidRDefault="00AA69CB" w:rsidP="00AA69CB">
      <w:pPr>
        <w:pStyle w:val="a4"/>
        <w:spacing w:after="0" w:afterAutospacing="0"/>
      </w:pPr>
      <w:r w:rsidRPr="003418B9">
        <w:t xml:space="preserve">О передаче Контрольно-ревизионной комиссии </w:t>
      </w:r>
      <w:proofErr w:type="spellStart"/>
      <w:r w:rsidRPr="003418B9">
        <w:t>Приютненского</w:t>
      </w:r>
      <w:proofErr w:type="spellEnd"/>
      <w:r w:rsidRPr="003418B9">
        <w:t xml:space="preserve"> районного муниципального образования Республики Калмыкия полномочий по осуществлению внешнего муниципального финансового контроля Октябрьского сельского муниципального образования Республики Калмыкия и </w:t>
      </w:r>
      <w:proofErr w:type="gramStart"/>
      <w:r w:rsidRPr="003418B9">
        <w:t>контроля за</w:t>
      </w:r>
      <w:proofErr w:type="gramEnd"/>
      <w:r w:rsidRPr="003418B9">
        <w:t xml:space="preserve"> соблюдением установленного порядка управления и распоряжения муниципальным имуществом </w:t>
      </w:r>
    </w:p>
    <w:p w:rsidR="00242360" w:rsidRPr="003418B9" w:rsidRDefault="00242360" w:rsidP="00AA69CB">
      <w:pPr>
        <w:pStyle w:val="a4"/>
        <w:spacing w:after="0" w:afterAutospacing="0"/>
      </w:pPr>
    </w:p>
    <w:p w:rsidR="00AA69CB" w:rsidRPr="003418B9" w:rsidRDefault="00AA69CB" w:rsidP="00AF5659">
      <w:pPr>
        <w:pStyle w:val="a4"/>
        <w:spacing w:before="0" w:beforeAutospacing="0" w:after="0" w:afterAutospacing="0"/>
        <w:jc w:val="both"/>
      </w:pPr>
      <w:r w:rsidRPr="003418B9">
        <w:t xml:space="preserve">      </w:t>
      </w:r>
      <w:proofErr w:type="gramStart"/>
      <w:r w:rsidRPr="003418B9">
        <w:t xml:space="preserve">В целях создания организационных, правовых и материальных условий по осуществлению внешнего муниципального финансового контроля Октябрьского сельского муниципального образования Республики Калмыкия и контроля за соблюдением установленного порядка управления и распоряжения муниципальным имуществом,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4" w:history="1">
        <w:r w:rsidRPr="003418B9">
          <w:rPr>
            <w:rStyle w:val="a3"/>
          </w:rPr>
          <w:t>от 07.02.2011 № 6-ФЗ «Об общих принципах</w:t>
        </w:r>
        <w:proofErr w:type="gramEnd"/>
        <w:r w:rsidRPr="003418B9">
          <w:rPr>
            <w:rStyle w:val="a3"/>
          </w:rPr>
          <w:t xml:space="preserve">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3418B9">
        <w:t xml:space="preserve">, руководствуясь Уставом Октябрьского сельского муниципального образования Республики Калмыкия, Собрание депутатов Октябрьского сельского муниципального образования Республики Калмыкия, </w:t>
      </w:r>
    </w:p>
    <w:p w:rsidR="00AA69CB" w:rsidRPr="003418B9" w:rsidRDefault="00AA69CB" w:rsidP="00AF5659">
      <w:pPr>
        <w:pStyle w:val="a4"/>
        <w:spacing w:before="0" w:beforeAutospacing="0" w:after="0" w:afterAutospacing="0"/>
        <w:jc w:val="center"/>
      </w:pPr>
      <w:r w:rsidRPr="003418B9">
        <w:rPr>
          <w:b/>
          <w:bCs/>
        </w:rPr>
        <w:t>решило:</w:t>
      </w:r>
    </w:p>
    <w:p w:rsidR="00AA69CB" w:rsidRPr="003418B9" w:rsidRDefault="00AA69CB" w:rsidP="00AF5659">
      <w:pPr>
        <w:pStyle w:val="a4"/>
        <w:spacing w:before="0" w:beforeAutospacing="0" w:after="0" w:afterAutospacing="0"/>
        <w:jc w:val="both"/>
      </w:pPr>
      <w:r w:rsidRPr="003418B9">
        <w:t xml:space="preserve">1. Передать сроком с  </w:t>
      </w:r>
      <w:r w:rsidR="00C37D27">
        <w:t>10</w:t>
      </w:r>
      <w:r w:rsidRPr="003418B9">
        <w:t xml:space="preserve"> января 20</w:t>
      </w:r>
      <w:r w:rsidR="00C37D27">
        <w:t>22</w:t>
      </w:r>
      <w:r w:rsidRPr="003418B9">
        <w:t xml:space="preserve"> г. по 31 декабря 202</w:t>
      </w:r>
      <w:r w:rsidR="00C37D27">
        <w:t>4</w:t>
      </w:r>
      <w:r w:rsidRPr="003418B9">
        <w:t xml:space="preserve"> г. Контрольно- ревизионной комиссии </w:t>
      </w:r>
      <w:proofErr w:type="spellStart"/>
      <w:r w:rsidRPr="003418B9">
        <w:t>Приютненского</w:t>
      </w:r>
      <w:proofErr w:type="spellEnd"/>
      <w:r w:rsidRPr="003418B9">
        <w:t xml:space="preserve"> районного муниципального образования Республики Калмыкия, полномочия по осуществлению внешнего муниципального финансового контроля</w:t>
      </w:r>
      <w:r w:rsidR="008209B8">
        <w:t xml:space="preserve"> </w:t>
      </w:r>
      <w:r w:rsidRPr="003418B9">
        <w:t xml:space="preserve">Октябрьского сельского муниципального образования Республики Калмыкия и </w:t>
      </w:r>
      <w:proofErr w:type="gramStart"/>
      <w:r w:rsidRPr="003418B9">
        <w:t>контроля за</w:t>
      </w:r>
      <w:proofErr w:type="gramEnd"/>
      <w:r w:rsidRPr="003418B9">
        <w:t xml:space="preserve"> соблюдением установленного порядка управления и распоряжения муниципальным имуществом.</w:t>
      </w:r>
    </w:p>
    <w:p w:rsidR="00AA69CB" w:rsidRPr="003418B9" w:rsidRDefault="00AA69CB" w:rsidP="00AA69CB">
      <w:pPr>
        <w:pStyle w:val="a4"/>
        <w:spacing w:after="0" w:afterAutospacing="0"/>
        <w:jc w:val="both"/>
      </w:pPr>
      <w:r w:rsidRPr="003418B9">
        <w:t xml:space="preserve">2. Заключить с Собранием депутатов </w:t>
      </w:r>
      <w:proofErr w:type="spellStart"/>
      <w:r w:rsidRPr="003418B9">
        <w:t>Приютненского</w:t>
      </w:r>
      <w:proofErr w:type="spellEnd"/>
      <w:r w:rsidRPr="003418B9">
        <w:t xml:space="preserve"> районного муниципального образования Республики Калмыкия и Контрольно-ревизионной комиссией </w:t>
      </w:r>
      <w:proofErr w:type="spellStart"/>
      <w:r w:rsidRPr="003418B9">
        <w:t>Приютненского</w:t>
      </w:r>
      <w:proofErr w:type="spellEnd"/>
      <w:r w:rsidRPr="003418B9">
        <w:t xml:space="preserve"> районного муниципального образования Республики Калмыкия тройственное соглашение о передаче полномочий, указанных в пункте 1 настоящего решения, по форме </w:t>
      </w:r>
      <w:proofErr w:type="gramStart"/>
      <w:r w:rsidRPr="003418B9">
        <w:t xml:space="preserve">согласно </w:t>
      </w:r>
      <w:r w:rsidRPr="003418B9">
        <w:rPr>
          <w:b/>
          <w:bCs/>
        </w:rPr>
        <w:t>Приложения</w:t>
      </w:r>
      <w:proofErr w:type="gramEnd"/>
      <w:r w:rsidRPr="003418B9">
        <w:rPr>
          <w:b/>
          <w:bCs/>
        </w:rPr>
        <w:t xml:space="preserve"> 1</w:t>
      </w:r>
      <w:r w:rsidRPr="003418B9">
        <w:t>.</w:t>
      </w:r>
    </w:p>
    <w:p w:rsidR="00AA69CB" w:rsidRPr="003418B9" w:rsidRDefault="00AA69CB" w:rsidP="00AA69CB">
      <w:pPr>
        <w:pStyle w:val="a4"/>
        <w:spacing w:after="0" w:afterAutospacing="0"/>
      </w:pPr>
      <w:r w:rsidRPr="003418B9">
        <w:t>4. Настоящее решение вступает в силу с момента его подписания.</w:t>
      </w:r>
    </w:p>
    <w:p w:rsidR="00AF5659" w:rsidRDefault="00AF5659" w:rsidP="00AA69CB">
      <w:pPr>
        <w:spacing w:after="0"/>
        <w:rPr>
          <w:rFonts w:ascii="Times New Roman" w:hAnsi="Times New Roman" w:cs="Times New Roman"/>
        </w:rPr>
      </w:pPr>
    </w:p>
    <w:p w:rsidR="00AA69CB" w:rsidRPr="00435638" w:rsidRDefault="00AA69CB" w:rsidP="00AA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63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35638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435638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A69CB" w:rsidRPr="00435638" w:rsidRDefault="00AA69CB" w:rsidP="00AA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6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A69CB" w:rsidRPr="00435638" w:rsidRDefault="00AA69CB" w:rsidP="00AA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638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435638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435638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</w:t>
      </w:r>
      <w:r w:rsidR="004356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5638">
        <w:rPr>
          <w:rFonts w:ascii="Times New Roman" w:hAnsi="Times New Roman" w:cs="Times New Roman"/>
          <w:sz w:val="24"/>
          <w:szCs w:val="24"/>
        </w:rPr>
        <w:t xml:space="preserve"> В.О. </w:t>
      </w:r>
      <w:proofErr w:type="spellStart"/>
      <w:r w:rsidRPr="00435638">
        <w:rPr>
          <w:rFonts w:ascii="Times New Roman" w:hAnsi="Times New Roman" w:cs="Times New Roman"/>
          <w:sz w:val="24"/>
          <w:szCs w:val="24"/>
        </w:rPr>
        <w:t>Убушиев</w:t>
      </w:r>
      <w:proofErr w:type="spellEnd"/>
    </w:p>
    <w:p w:rsidR="00AF5659" w:rsidRPr="00435638" w:rsidRDefault="00AF5659" w:rsidP="00AA6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9CB" w:rsidRPr="00435638" w:rsidRDefault="00AA69CB" w:rsidP="00AA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63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AA69CB" w:rsidRPr="00435638" w:rsidRDefault="00AA69CB" w:rsidP="00AA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638">
        <w:rPr>
          <w:rFonts w:ascii="Times New Roman" w:hAnsi="Times New Roman" w:cs="Times New Roman"/>
          <w:sz w:val="24"/>
          <w:szCs w:val="24"/>
        </w:rPr>
        <w:t>Октябрьского сельского</w:t>
      </w:r>
    </w:p>
    <w:p w:rsidR="00AA69CB" w:rsidRPr="00435638" w:rsidRDefault="00AA69CB" w:rsidP="00AA69CB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638">
        <w:rPr>
          <w:rFonts w:ascii="Times New Roman" w:hAnsi="Times New Roman" w:cs="Times New Roman"/>
          <w:sz w:val="24"/>
          <w:szCs w:val="24"/>
        </w:rPr>
        <w:t>муниципальн</w:t>
      </w:r>
      <w:r w:rsidR="00AF5659" w:rsidRPr="00435638">
        <w:rPr>
          <w:rFonts w:ascii="Times New Roman" w:hAnsi="Times New Roman" w:cs="Times New Roman"/>
          <w:sz w:val="24"/>
          <w:szCs w:val="24"/>
        </w:rPr>
        <w:t>ого образования</w:t>
      </w:r>
      <w:r w:rsidR="00AF5659" w:rsidRPr="0043563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3563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5659" w:rsidRPr="00435638">
        <w:rPr>
          <w:rFonts w:ascii="Times New Roman" w:hAnsi="Times New Roman" w:cs="Times New Roman"/>
          <w:sz w:val="24"/>
          <w:szCs w:val="24"/>
        </w:rPr>
        <w:t xml:space="preserve">Л.П. </w:t>
      </w:r>
      <w:proofErr w:type="spellStart"/>
      <w:r w:rsidR="00AF5659" w:rsidRPr="00435638"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</w:p>
    <w:p w:rsidR="005A09BB" w:rsidRPr="00435638" w:rsidRDefault="00AA69CB" w:rsidP="00242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638">
        <w:rPr>
          <w:rFonts w:ascii="Times New Roman" w:hAnsi="Times New Roman" w:cs="Times New Roman"/>
          <w:sz w:val="24"/>
          <w:szCs w:val="24"/>
        </w:rPr>
        <w:t xml:space="preserve">Республики Калмыкия </w:t>
      </w:r>
    </w:p>
    <w:sectPr w:rsidR="005A09BB" w:rsidRPr="00435638" w:rsidSect="004356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9CB"/>
    <w:rsid w:val="000A2881"/>
    <w:rsid w:val="001F7622"/>
    <w:rsid w:val="00242360"/>
    <w:rsid w:val="00435638"/>
    <w:rsid w:val="0043579D"/>
    <w:rsid w:val="005A09BB"/>
    <w:rsid w:val="005C6984"/>
    <w:rsid w:val="006B3E8E"/>
    <w:rsid w:val="008209B8"/>
    <w:rsid w:val="00A2043A"/>
    <w:rsid w:val="00AA69CB"/>
    <w:rsid w:val="00AF5659"/>
    <w:rsid w:val="00C13804"/>
    <w:rsid w:val="00C37D27"/>
    <w:rsid w:val="00F1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84"/>
  </w:style>
  <w:style w:type="paragraph" w:styleId="3">
    <w:name w:val="heading 3"/>
    <w:basedOn w:val="a"/>
    <w:next w:val="a"/>
    <w:link w:val="30"/>
    <w:qFormat/>
    <w:rsid w:val="00AA69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9C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rsid w:val="00AA69CB"/>
    <w:rPr>
      <w:color w:val="0000FF"/>
      <w:u w:val="single"/>
    </w:rPr>
  </w:style>
  <w:style w:type="paragraph" w:styleId="a4">
    <w:name w:val="Normal (Web)"/>
    <w:basedOn w:val="a"/>
    <w:rsid w:val="00AA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A69C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6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390</Words>
  <Characters>2227</Characters>
  <Application>Microsoft Office Word</Application>
  <DocSecurity>0</DocSecurity>
  <Lines>18</Lines>
  <Paragraphs>5</Paragraphs>
  <ScaleCrop>false</ScaleCrop>
  <Company>WareZ Provider 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14</cp:revision>
  <dcterms:created xsi:type="dcterms:W3CDTF">2019-03-26T11:55:00Z</dcterms:created>
  <dcterms:modified xsi:type="dcterms:W3CDTF">2022-01-19T12:52:00Z</dcterms:modified>
</cp:coreProperties>
</file>