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4A0" w:firstRow="1" w:lastRow="0" w:firstColumn="1" w:lastColumn="0" w:noHBand="0" w:noVBand="1"/>
      </w:tblPr>
      <w:tblGrid>
        <w:gridCol w:w="4256"/>
        <w:gridCol w:w="1854"/>
        <w:gridCol w:w="3899"/>
      </w:tblGrid>
      <w:tr w:rsidR="0049437A" w:rsidRPr="00F64713" w14:paraId="381FD8DF" w14:textId="77777777" w:rsidTr="00016749">
        <w:trPr>
          <w:trHeight w:val="1610"/>
        </w:trPr>
        <w:tc>
          <w:tcPr>
            <w:tcW w:w="4256" w:type="dxa"/>
          </w:tcPr>
          <w:p w14:paraId="0132A613" w14:textId="77777777" w:rsidR="0049437A" w:rsidRPr="00016749" w:rsidRDefault="0049437A" w:rsidP="00E04C8A">
            <w:pPr>
              <w:pStyle w:val="30"/>
              <w:tabs>
                <w:tab w:val="left" w:pos="-23"/>
              </w:tabs>
              <w:spacing w:after="0"/>
              <w:jc w:val="center"/>
              <w:rPr>
                <w:sz w:val="24"/>
                <w:szCs w:val="28"/>
              </w:rPr>
            </w:pPr>
            <w:r w:rsidRPr="00016749">
              <w:rPr>
                <w:sz w:val="24"/>
                <w:szCs w:val="28"/>
              </w:rPr>
              <w:t xml:space="preserve">СОБРАНИЕ ДЕПУТАТОВ </w:t>
            </w:r>
            <w:r w:rsidR="00BC355A">
              <w:rPr>
                <w:sz w:val="24"/>
                <w:szCs w:val="28"/>
              </w:rPr>
              <w:t>ОКТЯБРЬСКОГО</w:t>
            </w:r>
            <w:r w:rsidRPr="00016749">
              <w:rPr>
                <w:sz w:val="24"/>
                <w:szCs w:val="28"/>
              </w:rPr>
              <w:t xml:space="preserve"> СЕЛЬСКОГО МУНИЦИПАЛЬНОГО ОБРАЗОВАНИЯ</w:t>
            </w:r>
          </w:p>
          <w:p w14:paraId="0F19D24A" w14:textId="77777777" w:rsidR="0049437A" w:rsidRPr="00016749" w:rsidRDefault="0049437A" w:rsidP="00E04C8A">
            <w:pPr>
              <w:pStyle w:val="1"/>
              <w:numPr>
                <w:ilvl w:val="0"/>
                <w:numId w:val="3"/>
              </w:numPr>
              <w:tabs>
                <w:tab w:val="clear" w:pos="0"/>
                <w:tab w:val="left" w:pos="-23"/>
              </w:tabs>
              <w:rPr>
                <w:b w:val="0"/>
                <w:sz w:val="24"/>
              </w:rPr>
            </w:pPr>
            <w:r w:rsidRPr="00016749">
              <w:rPr>
                <w:b w:val="0"/>
                <w:sz w:val="24"/>
              </w:rPr>
              <w:t>РЕСПУБЛИКИ КАЛМЫКИЯ</w:t>
            </w:r>
          </w:p>
        </w:tc>
        <w:tc>
          <w:tcPr>
            <w:tcW w:w="1854" w:type="dxa"/>
          </w:tcPr>
          <w:p w14:paraId="6CA51AE0" w14:textId="77777777" w:rsidR="0049437A" w:rsidRPr="00016749" w:rsidRDefault="003E2E33" w:rsidP="007C75F6">
            <w:pPr>
              <w:widowControl w:val="0"/>
              <w:tabs>
                <w:tab w:val="left" w:pos="-23"/>
              </w:tabs>
              <w:autoSpaceDE w:val="0"/>
              <w:autoSpaceDN w:val="0"/>
              <w:adjustRightInd w:val="0"/>
              <w:jc w:val="center"/>
              <w:rPr>
                <w:color w:val="000000"/>
                <w:szCs w:val="28"/>
              </w:rPr>
            </w:pPr>
            <w:r>
              <w:rPr>
                <w:noProof/>
                <w:color w:val="000000"/>
                <w:szCs w:val="28"/>
                <w:lang w:eastAsia="ru-RU"/>
              </w:rPr>
              <w:drawing>
                <wp:inline distT="0" distB="0" distL="0" distR="0" wp14:anchorId="2A6AB4C0" wp14:editId="5AA4EFA8">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899" w:type="dxa"/>
          </w:tcPr>
          <w:p w14:paraId="1504FF59" w14:textId="77777777" w:rsidR="0049437A" w:rsidRPr="00016749" w:rsidRDefault="0049437A" w:rsidP="007C75F6">
            <w:pPr>
              <w:pStyle w:val="a3"/>
              <w:tabs>
                <w:tab w:val="left" w:pos="-23"/>
              </w:tabs>
              <w:jc w:val="center"/>
              <w:rPr>
                <w:bCs/>
                <w:sz w:val="24"/>
                <w:szCs w:val="28"/>
                <w:lang w:eastAsia="en-US"/>
              </w:rPr>
            </w:pPr>
            <w:r w:rsidRPr="00016749">
              <w:rPr>
                <w:bCs/>
                <w:sz w:val="24"/>
                <w:szCs w:val="28"/>
                <w:lang w:eastAsia="en-US"/>
              </w:rPr>
              <w:t>ХАЛЬМГ ТАҢҺЧИН</w:t>
            </w:r>
          </w:p>
          <w:p w14:paraId="7BC4ADDA" w14:textId="77777777" w:rsidR="0049437A" w:rsidRPr="00016749" w:rsidRDefault="00BC355A" w:rsidP="007C75F6">
            <w:pPr>
              <w:pStyle w:val="a3"/>
              <w:tabs>
                <w:tab w:val="left" w:pos="-23"/>
              </w:tabs>
              <w:jc w:val="center"/>
              <w:rPr>
                <w:bCs/>
                <w:sz w:val="24"/>
                <w:szCs w:val="28"/>
                <w:lang w:eastAsia="en-US"/>
              </w:rPr>
            </w:pPr>
            <w:r>
              <w:rPr>
                <w:bCs/>
                <w:sz w:val="24"/>
                <w:szCs w:val="28"/>
                <w:lang w:eastAsia="en-US"/>
              </w:rPr>
              <w:t xml:space="preserve">ОКТЯБРЬСК </w:t>
            </w:r>
            <w:r w:rsidR="0049437A" w:rsidRPr="00016749">
              <w:rPr>
                <w:sz w:val="24"/>
                <w:szCs w:val="28"/>
              </w:rPr>
              <w:t>СЕЛӘНӘ</w:t>
            </w:r>
            <w:r w:rsidR="0049437A" w:rsidRPr="00016749">
              <w:rPr>
                <w:bCs/>
                <w:sz w:val="24"/>
                <w:szCs w:val="28"/>
                <w:lang w:eastAsia="en-US"/>
              </w:rPr>
              <w:t xml:space="preserve"> МУНИЦИПАЛЬН БYРДЭЦИН</w:t>
            </w:r>
          </w:p>
          <w:p w14:paraId="434E9110" w14:textId="77777777" w:rsidR="0049437A" w:rsidRPr="00016749" w:rsidRDefault="0049437A" w:rsidP="003368F2">
            <w:pPr>
              <w:pStyle w:val="2"/>
              <w:numPr>
                <w:ilvl w:val="1"/>
                <w:numId w:val="3"/>
              </w:numPr>
              <w:tabs>
                <w:tab w:val="clear" w:pos="0"/>
                <w:tab w:val="left" w:pos="-23"/>
              </w:tabs>
              <w:rPr>
                <w:b w:val="0"/>
                <w:sz w:val="24"/>
                <w:lang w:eastAsia="en-US"/>
              </w:rPr>
            </w:pPr>
            <w:r w:rsidRPr="00016749">
              <w:rPr>
                <w:b w:val="0"/>
                <w:sz w:val="24"/>
                <w:lang w:eastAsia="en-US"/>
              </w:rPr>
              <w:t>ДЕПУТАТНРИН ХУРГ</w:t>
            </w:r>
          </w:p>
        </w:tc>
      </w:tr>
      <w:tr w:rsidR="0049437A" w:rsidRPr="00F64713" w14:paraId="139873DD" w14:textId="77777777" w:rsidTr="00016749">
        <w:trPr>
          <w:trHeight w:val="965"/>
        </w:trPr>
        <w:tc>
          <w:tcPr>
            <w:tcW w:w="10009" w:type="dxa"/>
            <w:gridSpan w:val="3"/>
            <w:tcBorders>
              <w:bottom w:val="single" w:sz="12" w:space="0" w:color="auto"/>
            </w:tcBorders>
          </w:tcPr>
          <w:p w14:paraId="38CFB67C" w14:textId="77777777" w:rsidR="0049437A" w:rsidRPr="00F64713" w:rsidRDefault="0049437A" w:rsidP="00687871">
            <w:pPr>
              <w:tabs>
                <w:tab w:val="left" w:pos="-23"/>
                <w:tab w:val="left" w:pos="2623"/>
                <w:tab w:val="left" w:pos="3240"/>
              </w:tabs>
              <w:jc w:val="center"/>
              <w:rPr>
                <w:color w:val="000000"/>
                <w:sz w:val="28"/>
                <w:szCs w:val="28"/>
              </w:rPr>
            </w:pPr>
            <w:r w:rsidRPr="00F64713">
              <w:rPr>
                <w:color w:val="000000"/>
                <w:sz w:val="28"/>
                <w:szCs w:val="28"/>
              </w:rPr>
              <w:t>3590</w:t>
            </w:r>
            <w:r w:rsidR="00BC355A">
              <w:rPr>
                <w:color w:val="000000"/>
                <w:sz w:val="28"/>
                <w:szCs w:val="28"/>
              </w:rPr>
              <w:t>41</w:t>
            </w:r>
            <w:r w:rsidRPr="00F64713">
              <w:rPr>
                <w:color w:val="000000"/>
                <w:sz w:val="28"/>
                <w:szCs w:val="28"/>
              </w:rPr>
              <w:t>, Россия, Республика Калмыкия,</w:t>
            </w:r>
            <w:r w:rsidR="0059081E">
              <w:rPr>
                <w:color w:val="000000"/>
                <w:sz w:val="28"/>
                <w:szCs w:val="28"/>
              </w:rPr>
              <w:t xml:space="preserve"> </w:t>
            </w:r>
            <w:r w:rsidRPr="00F64713">
              <w:rPr>
                <w:color w:val="000000"/>
                <w:sz w:val="28"/>
                <w:szCs w:val="28"/>
              </w:rPr>
              <w:t xml:space="preserve">Приютненский район, </w:t>
            </w:r>
            <w:proofErr w:type="spellStart"/>
            <w:r w:rsidR="00BC355A">
              <w:rPr>
                <w:color w:val="000000"/>
                <w:sz w:val="28"/>
                <w:szCs w:val="28"/>
              </w:rPr>
              <w:t>п.Октябрьский</w:t>
            </w:r>
            <w:proofErr w:type="spellEnd"/>
            <w:r w:rsidRPr="00F64713">
              <w:rPr>
                <w:color w:val="000000"/>
                <w:sz w:val="28"/>
                <w:szCs w:val="28"/>
              </w:rPr>
              <w:t xml:space="preserve">, </w:t>
            </w:r>
            <w:proofErr w:type="spellStart"/>
            <w:r w:rsidRPr="00F64713">
              <w:rPr>
                <w:color w:val="000000"/>
                <w:sz w:val="28"/>
                <w:szCs w:val="28"/>
              </w:rPr>
              <w:t>ул.</w:t>
            </w:r>
            <w:r w:rsidR="00BC355A">
              <w:rPr>
                <w:color w:val="000000"/>
                <w:sz w:val="28"/>
                <w:szCs w:val="28"/>
              </w:rPr>
              <w:t>Первомайская</w:t>
            </w:r>
            <w:proofErr w:type="spellEnd"/>
            <w:r w:rsidR="00BC355A">
              <w:rPr>
                <w:color w:val="000000"/>
                <w:sz w:val="28"/>
                <w:szCs w:val="28"/>
              </w:rPr>
              <w:t xml:space="preserve"> ,14</w:t>
            </w:r>
          </w:p>
        </w:tc>
      </w:tr>
      <w:tr w:rsidR="00687871" w:rsidRPr="00F64713" w14:paraId="5BC1B04F" w14:textId="77777777" w:rsidTr="00016749">
        <w:trPr>
          <w:trHeight w:val="973"/>
        </w:trPr>
        <w:tc>
          <w:tcPr>
            <w:tcW w:w="10009" w:type="dxa"/>
            <w:gridSpan w:val="3"/>
            <w:tcBorders>
              <w:top w:val="single" w:sz="12" w:space="0" w:color="auto"/>
            </w:tcBorders>
          </w:tcPr>
          <w:p w14:paraId="5AA19D55" w14:textId="77777777" w:rsidR="00687871" w:rsidRPr="00F64713" w:rsidRDefault="00687871" w:rsidP="007C75F6">
            <w:pPr>
              <w:widowControl w:val="0"/>
              <w:tabs>
                <w:tab w:val="left" w:pos="-23"/>
                <w:tab w:val="left" w:pos="2623"/>
                <w:tab w:val="left" w:pos="3240"/>
              </w:tabs>
              <w:autoSpaceDE w:val="0"/>
              <w:autoSpaceDN w:val="0"/>
              <w:adjustRightInd w:val="0"/>
              <w:jc w:val="center"/>
              <w:rPr>
                <w:color w:val="000000"/>
                <w:sz w:val="28"/>
                <w:szCs w:val="28"/>
              </w:rPr>
            </w:pPr>
          </w:p>
          <w:p w14:paraId="051D9AA0" w14:textId="77777777" w:rsidR="00687871" w:rsidRPr="00016749" w:rsidRDefault="00687871" w:rsidP="00016749">
            <w:pPr>
              <w:jc w:val="center"/>
              <w:rPr>
                <w:sz w:val="28"/>
                <w:szCs w:val="28"/>
              </w:rPr>
            </w:pPr>
            <w:r w:rsidRPr="00F64713">
              <w:rPr>
                <w:sz w:val="28"/>
                <w:szCs w:val="28"/>
              </w:rPr>
              <w:t>РЕШЕНИЕ</w:t>
            </w:r>
          </w:p>
        </w:tc>
      </w:tr>
    </w:tbl>
    <w:p w14:paraId="3095ABC7" w14:textId="4541A47B" w:rsidR="0029657A" w:rsidRPr="00636D2C" w:rsidRDefault="00BC355A" w:rsidP="0029657A">
      <w:pPr>
        <w:rPr>
          <w:color w:val="000000"/>
          <w:sz w:val="26"/>
          <w:szCs w:val="26"/>
        </w:rPr>
      </w:pPr>
      <w:r>
        <w:rPr>
          <w:color w:val="000000"/>
          <w:sz w:val="26"/>
          <w:szCs w:val="26"/>
        </w:rPr>
        <w:t>3</w:t>
      </w:r>
      <w:r w:rsidR="00D61E85">
        <w:rPr>
          <w:color w:val="000000"/>
          <w:sz w:val="26"/>
          <w:szCs w:val="26"/>
        </w:rPr>
        <w:t xml:space="preserve"> </w:t>
      </w:r>
      <w:proofErr w:type="gramStart"/>
      <w:r w:rsidR="001F0B49">
        <w:rPr>
          <w:color w:val="000000"/>
          <w:sz w:val="26"/>
          <w:szCs w:val="26"/>
        </w:rPr>
        <w:t>мая</w:t>
      </w:r>
      <w:r w:rsidR="00D61E85">
        <w:rPr>
          <w:color w:val="000000"/>
          <w:sz w:val="26"/>
          <w:szCs w:val="26"/>
        </w:rPr>
        <w:t xml:space="preserve"> </w:t>
      </w:r>
      <w:r w:rsidR="0029657A" w:rsidRPr="00636D2C">
        <w:rPr>
          <w:color w:val="000000"/>
          <w:sz w:val="26"/>
          <w:szCs w:val="26"/>
        </w:rPr>
        <w:t xml:space="preserve"> 20</w:t>
      </w:r>
      <w:r w:rsidR="0064554E" w:rsidRPr="00636D2C">
        <w:rPr>
          <w:color w:val="000000"/>
          <w:sz w:val="26"/>
          <w:szCs w:val="26"/>
        </w:rPr>
        <w:t>2</w:t>
      </w:r>
      <w:r w:rsidR="00596EEE">
        <w:rPr>
          <w:color w:val="000000"/>
          <w:sz w:val="26"/>
          <w:szCs w:val="26"/>
        </w:rPr>
        <w:t>3</w:t>
      </w:r>
      <w:proofErr w:type="gramEnd"/>
      <w:r w:rsidR="0029657A" w:rsidRPr="00636D2C">
        <w:rPr>
          <w:color w:val="000000"/>
          <w:sz w:val="26"/>
          <w:szCs w:val="26"/>
        </w:rPr>
        <w:t xml:space="preserve"> г.                    </w:t>
      </w:r>
      <w:r>
        <w:rPr>
          <w:color w:val="000000"/>
          <w:sz w:val="26"/>
          <w:szCs w:val="26"/>
        </w:rPr>
        <w:t xml:space="preserve">                             </w:t>
      </w:r>
      <w:r w:rsidR="0029657A" w:rsidRPr="00636D2C">
        <w:rPr>
          <w:color w:val="000000"/>
          <w:sz w:val="26"/>
          <w:szCs w:val="26"/>
        </w:rPr>
        <w:t xml:space="preserve">№ </w:t>
      </w:r>
      <w:r>
        <w:rPr>
          <w:color w:val="000000"/>
          <w:sz w:val="26"/>
          <w:szCs w:val="26"/>
        </w:rPr>
        <w:t xml:space="preserve">10                                    </w:t>
      </w:r>
      <w:proofErr w:type="spellStart"/>
      <w:r>
        <w:rPr>
          <w:color w:val="000000"/>
          <w:sz w:val="26"/>
          <w:szCs w:val="26"/>
        </w:rPr>
        <w:t>п.Октябрь</w:t>
      </w:r>
      <w:r w:rsidR="00D61E85">
        <w:rPr>
          <w:color w:val="000000"/>
          <w:sz w:val="26"/>
          <w:szCs w:val="26"/>
        </w:rPr>
        <w:t>ский</w:t>
      </w:r>
      <w:proofErr w:type="spellEnd"/>
    </w:p>
    <w:p w14:paraId="78EBCC67" w14:textId="77777777" w:rsidR="0049437A" w:rsidRPr="00636D2C" w:rsidRDefault="0049437A" w:rsidP="0049437A">
      <w:pPr>
        <w:rPr>
          <w:color w:val="000000"/>
          <w:sz w:val="26"/>
          <w:szCs w:val="26"/>
        </w:rPr>
      </w:pPr>
    </w:p>
    <w:p w14:paraId="090D86D4" w14:textId="77777777" w:rsidR="00CA6D8B" w:rsidRPr="00636D2C" w:rsidRDefault="00CA6D8B" w:rsidP="00CA6D8B">
      <w:pPr>
        <w:rPr>
          <w:b/>
          <w:sz w:val="26"/>
          <w:szCs w:val="26"/>
        </w:rPr>
      </w:pPr>
      <w:r w:rsidRPr="00636D2C">
        <w:rPr>
          <w:b/>
          <w:sz w:val="26"/>
          <w:szCs w:val="26"/>
        </w:rPr>
        <w:t>«О внесении изменений и дополнений</w:t>
      </w:r>
    </w:p>
    <w:p w14:paraId="66FA2CC9" w14:textId="77777777" w:rsidR="00CA6D8B" w:rsidRPr="00636D2C" w:rsidRDefault="00BC355A" w:rsidP="00CA6D8B">
      <w:pPr>
        <w:rPr>
          <w:b/>
          <w:sz w:val="26"/>
          <w:szCs w:val="26"/>
        </w:rPr>
      </w:pPr>
      <w:r>
        <w:rPr>
          <w:b/>
          <w:sz w:val="26"/>
          <w:szCs w:val="26"/>
        </w:rPr>
        <w:t>в Устав Октябрьского</w:t>
      </w:r>
      <w:r w:rsidR="00CA6D8B" w:rsidRPr="00636D2C">
        <w:rPr>
          <w:b/>
          <w:sz w:val="26"/>
          <w:szCs w:val="26"/>
        </w:rPr>
        <w:t xml:space="preserve"> сельского</w:t>
      </w:r>
    </w:p>
    <w:p w14:paraId="2694F695" w14:textId="77777777" w:rsidR="00CA6D8B" w:rsidRPr="00636D2C" w:rsidRDefault="00CA6D8B" w:rsidP="00CA6D8B">
      <w:pPr>
        <w:rPr>
          <w:b/>
          <w:sz w:val="26"/>
          <w:szCs w:val="26"/>
        </w:rPr>
      </w:pPr>
      <w:r w:rsidRPr="00636D2C">
        <w:rPr>
          <w:b/>
          <w:sz w:val="26"/>
          <w:szCs w:val="26"/>
        </w:rPr>
        <w:t xml:space="preserve">муниципального образования </w:t>
      </w:r>
    </w:p>
    <w:p w14:paraId="3BC48A9F" w14:textId="77777777" w:rsidR="00CA6D8B" w:rsidRPr="00636D2C" w:rsidRDefault="00CA6D8B" w:rsidP="00CA6D8B">
      <w:pPr>
        <w:rPr>
          <w:b/>
          <w:sz w:val="26"/>
          <w:szCs w:val="26"/>
        </w:rPr>
      </w:pPr>
      <w:r w:rsidRPr="00636D2C">
        <w:rPr>
          <w:b/>
          <w:sz w:val="26"/>
          <w:szCs w:val="26"/>
        </w:rPr>
        <w:t>Республики Калмыкия»</w:t>
      </w:r>
    </w:p>
    <w:p w14:paraId="7E06BD17" w14:textId="77777777" w:rsidR="00CA6D8B" w:rsidRPr="00636D2C" w:rsidRDefault="00CA6D8B" w:rsidP="00CA6D8B">
      <w:pPr>
        <w:jc w:val="center"/>
        <w:rPr>
          <w:sz w:val="26"/>
          <w:szCs w:val="26"/>
        </w:rPr>
      </w:pPr>
    </w:p>
    <w:p w14:paraId="6391188F" w14:textId="77777777" w:rsidR="00CA6D8B" w:rsidRPr="00636D2C" w:rsidRDefault="00CA6D8B" w:rsidP="00CA6D8B">
      <w:pPr>
        <w:shd w:val="clear" w:color="auto" w:fill="FFFFFF"/>
        <w:ind w:firstLine="708"/>
        <w:jc w:val="both"/>
        <w:rPr>
          <w:sz w:val="26"/>
          <w:szCs w:val="26"/>
        </w:rPr>
      </w:pPr>
      <w:r w:rsidRPr="00636D2C">
        <w:rPr>
          <w:sz w:val="26"/>
          <w:szCs w:val="26"/>
        </w:rPr>
        <w:t>В целях</w:t>
      </w:r>
      <w:r w:rsidR="00BC355A">
        <w:rPr>
          <w:sz w:val="26"/>
          <w:szCs w:val="26"/>
        </w:rPr>
        <w:t xml:space="preserve"> приведения Устава Октябрьского</w:t>
      </w:r>
      <w:r w:rsidRPr="00636D2C">
        <w:rPr>
          <w:sz w:val="26"/>
          <w:szCs w:val="26"/>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w:t>
      </w:r>
      <w:r w:rsidR="00BC355A">
        <w:rPr>
          <w:sz w:val="26"/>
          <w:szCs w:val="26"/>
        </w:rPr>
        <w:t>1 статьи 25 Устава Октябрьского</w:t>
      </w:r>
      <w:r w:rsidRPr="00636D2C">
        <w:rPr>
          <w:sz w:val="26"/>
          <w:szCs w:val="26"/>
        </w:rPr>
        <w:t xml:space="preserve"> сельского муниципального образования Республики Калмыкия </w:t>
      </w:r>
      <w:r w:rsidR="00BC355A">
        <w:rPr>
          <w:sz w:val="26"/>
          <w:szCs w:val="26"/>
        </w:rPr>
        <w:t>Собрание депутатов Октябрьского</w:t>
      </w:r>
      <w:r w:rsidRPr="00636D2C">
        <w:rPr>
          <w:sz w:val="26"/>
          <w:szCs w:val="26"/>
        </w:rPr>
        <w:t xml:space="preserve"> сельского муниципального образования Республики Калмыкия </w:t>
      </w:r>
    </w:p>
    <w:p w14:paraId="506813DE" w14:textId="77777777" w:rsidR="00CA6D8B" w:rsidRPr="00AB4D8D" w:rsidRDefault="00CA6D8B" w:rsidP="00CA6D8B">
      <w:pPr>
        <w:shd w:val="clear" w:color="auto" w:fill="FFFFFF"/>
        <w:jc w:val="center"/>
        <w:rPr>
          <w:b/>
          <w:bCs/>
          <w:szCs w:val="26"/>
        </w:rPr>
      </w:pPr>
    </w:p>
    <w:p w14:paraId="43CF1765" w14:textId="77777777" w:rsidR="00CA6D8B" w:rsidRPr="00636D2C" w:rsidRDefault="00CA6D8B" w:rsidP="00CA6D8B">
      <w:pPr>
        <w:shd w:val="clear" w:color="auto" w:fill="FFFFFF"/>
        <w:jc w:val="center"/>
        <w:rPr>
          <w:b/>
          <w:bCs/>
          <w:sz w:val="26"/>
          <w:szCs w:val="26"/>
        </w:rPr>
      </w:pPr>
      <w:r w:rsidRPr="00636D2C">
        <w:rPr>
          <w:b/>
          <w:bCs/>
          <w:sz w:val="26"/>
          <w:szCs w:val="26"/>
        </w:rPr>
        <w:t>решило:</w:t>
      </w:r>
    </w:p>
    <w:p w14:paraId="7AC15F2B" w14:textId="77777777" w:rsidR="00CA6D8B" w:rsidRPr="00636D2C" w:rsidRDefault="00CA6D8B" w:rsidP="00CA6D8B">
      <w:pPr>
        <w:shd w:val="clear" w:color="auto" w:fill="FFFFFF"/>
        <w:jc w:val="center"/>
        <w:rPr>
          <w:b/>
          <w:bCs/>
          <w:sz w:val="26"/>
          <w:szCs w:val="26"/>
        </w:rPr>
      </w:pPr>
    </w:p>
    <w:p w14:paraId="676D00E3" w14:textId="77777777" w:rsidR="00CA6D8B" w:rsidRPr="00636D2C" w:rsidRDefault="00BC355A" w:rsidP="00CA6D8B">
      <w:pPr>
        <w:shd w:val="clear" w:color="auto" w:fill="FFFFFF"/>
        <w:ind w:firstLine="708"/>
        <w:jc w:val="both"/>
        <w:rPr>
          <w:spacing w:val="-1"/>
          <w:sz w:val="26"/>
          <w:szCs w:val="26"/>
        </w:rPr>
      </w:pPr>
      <w:r>
        <w:rPr>
          <w:spacing w:val="-1"/>
          <w:sz w:val="26"/>
          <w:szCs w:val="26"/>
        </w:rPr>
        <w:t>1. Внести в Устав Октябрьского</w:t>
      </w:r>
      <w:r w:rsidR="00CA6D8B" w:rsidRPr="00636D2C">
        <w:rPr>
          <w:spacing w:val="-1"/>
          <w:sz w:val="26"/>
          <w:szCs w:val="26"/>
        </w:rPr>
        <w:t xml:space="preserve"> сельского муниципального образования Республики Калмыкия, утвержденный решением </w:t>
      </w:r>
      <w:r>
        <w:rPr>
          <w:spacing w:val="-1"/>
          <w:sz w:val="26"/>
          <w:szCs w:val="26"/>
        </w:rPr>
        <w:t>Собрания депутатов Октябрьского</w:t>
      </w:r>
      <w:r w:rsidR="00CA6D8B" w:rsidRPr="00636D2C">
        <w:rPr>
          <w:spacing w:val="-1"/>
          <w:sz w:val="26"/>
          <w:szCs w:val="26"/>
        </w:rPr>
        <w:t xml:space="preserve"> сельского муниципального образования Республики Калмыкия от 13 февраля </w:t>
      </w:r>
      <w:smartTag w:uri="urn:schemas-microsoft-com:office:smarttags" w:element="metricconverter">
        <w:smartTagPr>
          <w:attr w:name="ProductID" w:val="2016 г"/>
        </w:smartTagPr>
        <w:r w:rsidR="00CA6D8B" w:rsidRPr="00636D2C">
          <w:rPr>
            <w:spacing w:val="-1"/>
            <w:sz w:val="26"/>
            <w:szCs w:val="26"/>
          </w:rPr>
          <w:t>2016 г</w:t>
        </w:r>
      </w:smartTag>
      <w:r>
        <w:rPr>
          <w:spacing w:val="-1"/>
          <w:sz w:val="26"/>
          <w:szCs w:val="26"/>
        </w:rPr>
        <w:t>. № 15</w:t>
      </w:r>
      <w:r w:rsidR="00CA6D8B" w:rsidRPr="00636D2C">
        <w:rPr>
          <w:spacing w:val="-1"/>
          <w:sz w:val="26"/>
          <w:szCs w:val="26"/>
        </w:rPr>
        <w:t xml:space="preserve"> (с изменениями и дополнениям</w:t>
      </w:r>
      <w:r>
        <w:rPr>
          <w:spacing w:val="-1"/>
          <w:sz w:val="26"/>
          <w:szCs w:val="26"/>
        </w:rPr>
        <w:t>и от 24</w:t>
      </w:r>
      <w:r w:rsidR="00CA6D8B" w:rsidRPr="00636D2C">
        <w:rPr>
          <w:spacing w:val="-1"/>
          <w:sz w:val="26"/>
          <w:szCs w:val="26"/>
        </w:rPr>
        <w:t xml:space="preserve"> апреля  </w:t>
      </w:r>
      <w:smartTag w:uri="urn:schemas-microsoft-com:office:smarttags" w:element="metricconverter">
        <w:smartTagPr>
          <w:attr w:name="ProductID" w:val="2017 г"/>
        </w:smartTagPr>
        <w:r w:rsidR="00CA6D8B" w:rsidRPr="00636D2C">
          <w:rPr>
            <w:spacing w:val="-1"/>
            <w:sz w:val="26"/>
            <w:szCs w:val="26"/>
          </w:rPr>
          <w:t>2017 г</w:t>
        </w:r>
      </w:smartTag>
      <w:r>
        <w:rPr>
          <w:spacing w:val="-1"/>
          <w:sz w:val="26"/>
          <w:szCs w:val="26"/>
        </w:rPr>
        <w:t>. № 4,  от 09</w:t>
      </w:r>
      <w:r w:rsidR="00CA6D8B" w:rsidRPr="00636D2C">
        <w:rPr>
          <w:spacing w:val="-1"/>
          <w:sz w:val="26"/>
          <w:szCs w:val="26"/>
        </w:rPr>
        <w:t xml:space="preserve"> апреля </w:t>
      </w:r>
      <w:smartTag w:uri="urn:schemas-microsoft-com:office:smarttags" w:element="metricconverter">
        <w:smartTagPr>
          <w:attr w:name="ProductID" w:val="2018 г"/>
        </w:smartTagPr>
        <w:r w:rsidR="00CA6D8B" w:rsidRPr="00636D2C">
          <w:rPr>
            <w:spacing w:val="-1"/>
            <w:sz w:val="26"/>
            <w:szCs w:val="26"/>
          </w:rPr>
          <w:t>2018 г</w:t>
        </w:r>
      </w:smartTag>
      <w:r>
        <w:rPr>
          <w:spacing w:val="-1"/>
          <w:sz w:val="26"/>
          <w:szCs w:val="26"/>
        </w:rPr>
        <w:t>. № 7, от 14</w:t>
      </w:r>
      <w:r w:rsidR="00CA6D8B" w:rsidRPr="00636D2C">
        <w:rPr>
          <w:spacing w:val="-1"/>
          <w:sz w:val="26"/>
          <w:szCs w:val="26"/>
        </w:rPr>
        <w:t xml:space="preserve"> января </w:t>
      </w:r>
      <w:smartTag w:uri="urn:schemas-microsoft-com:office:smarttags" w:element="metricconverter">
        <w:smartTagPr>
          <w:attr w:name="ProductID" w:val="2019 г"/>
        </w:smartTagPr>
        <w:r w:rsidR="00CA6D8B" w:rsidRPr="00636D2C">
          <w:rPr>
            <w:spacing w:val="-1"/>
            <w:sz w:val="26"/>
            <w:szCs w:val="26"/>
          </w:rPr>
          <w:t>2019 г</w:t>
        </w:r>
      </w:smartTag>
      <w:r>
        <w:rPr>
          <w:spacing w:val="-1"/>
          <w:sz w:val="26"/>
          <w:szCs w:val="26"/>
        </w:rPr>
        <w:t>. № 1, 4</w:t>
      </w:r>
      <w:r w:rsidR="00CA6D8B" w:rsidRPr="00636D2C">
        <w:rPr>
          <w:spacing w:val="-1"/>
          <w:sz w:val="26"/>
          <w:szCs w:val="26"/>
        </w:rPr>
        <w:t xml:space="preserve"> июля </w:t>
      </w:r>
      <w:smartTag w:uri="urn:schemas-microsoft-com:office:smarttags" w:element="metricconverter">
        <w:smartTagPr>
          <w:attr w:name="ProductID" w:val="2019 г"/>
        </w:smartTagPr>
        <w:r w:rsidR="00CA6D8B" w:rsidRPr="00636D2C">
          <w:rPr>
            <w:spacing w:val="-1"/>
            <w:sz w:val="26"/>
            <w:szCs w:val="26"/>
          </w:rPr>
          <w:t>2019 г</w:t>
        </w:r>
      </w:smartTag>
      <w:r>
        <w:rPr>
          <w:spacing w:val="-1"/>
          <w:sz w:val="26"/>
          <w:szCs w:val="26"/>
        </w:rPr>
        <w:t>. № 9, от 2</w:t>
      </w:r>
      <w:r w:rsidR="00CA6D8B" w:rsidRPr="00636D2C">
        <w:rPr>
          <w:spacing w:val="-1"/>
          <w:sz w:val="26"/>
          <w:szCs w:val="26"/>
        </w:rPr>
        <w:t xml:space="preserve"> декабря </w:t>
      </w:r>
      <w:smartTag w:uri="urn:schemas-microsoft-com:office:smarttags" w:element="metricconverter">
        <w:smartTagPr>
          <w:attr w:name="ProductID" w:val="2019 г"/>
        </w:smartTagPr>
        <w:r w:rsidR="00CA6D8B" w:rsidRPr="00636D2C">
          <w:rPr>
            <w:spacing w:val="-1"/>
            <w:sz w:val="26"/>
            <w:szCs w:val="26"/>
          </w:rPr>
          <w:t>2019 г</w:t>
        </w:r>
      </w:smartTag>
      <w:r>
        <w:rPr>
          <w:spacing w:val="-1"/>
          <w:sz w:val="26"/>
          <w:szCs w:val="26"/>
        </w:rPr>
        <w:t>. № 17</w:t>
      </w:r>
      <w:r w:rsidR="00790101">
        <w:rPr>
          <w:spacing w:val="-1"/>
          <w:sz w:val="26"/>
          <w:szCs w:val="26"/>
        </w:rPr>
        <w:t xml:space="preserve">), от 18 апреля  2022 г. № 12 </w:t>
      </w:r>
      <w:r w:rsidR="00CA6D8B" w:rsidRPr="00636D2C">
        <w:rPr>
          <w:spacing w:val="-1"/>
          <w:sz w:val="26"/>
          <w:szCs w:val="26"/>
        </w:rPr>
        <w:t xml:space="preserve"> следующие изменения и дополнения:</w:t>
      </w:r>
    </w:p>
    <w:p w14:paraId="5BC7DF80" w14:textId="77777777" w:rsidR="00CA6D8B" w:rsidRPr="00CC6BBF" w:rsidRDefault="00CA6D8B" w:rsidP="00CA6D8B">
      <w:pPr>
        <w:pStyle w:val="10"/>
        <w:numPr>
          <w:ilvl w:val="0"/>
          <w:numId w:val="4"/>
        </w:numPr>
        <w:shd w:val="clear" w:color="auto" w:fill="auto"/>
        <w:tabs>
          <w:tab w:val="left" w:pos="1112"/>
          <w:tab w:val="left" w:pos="1418"/>
        </w:tabs>
        <w:spacing w:before="0" w:after="0" w:line="274" w:lineRule="exact"/>
        <w:ind w:firstLine="720"/>
        <w:jc w:val="both"/>
        <w:rPr>
          <w:sz w:val="26"/>
          <w:szCs w:val="26"/>
        </w:rPr>
      </w:pPr>
      <w:r w:rsidRPr="00CC6BBF">
        <w:rPr>
          <w:sz w:val="26"/>
          <w:szCs w:val="26"/>
        </w:rPr>
        <w:t>статью 14 изложить в следующей редакции:</w:t>
      </w:r>
    </w:p>
    <w:p w14:paraId="1DD625F1"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«Статья 14. Голосование по отзыву депутата Собрания депутатов, выборного должностного лица местного самоуправления:</w:t>
      </w:r>
    </w:p>
    <w:p w14:paraId="3B7A4C5E" w14:textId="77777777" w:rsidR="00CA6D8B" w:rsidRPr="004F3797" w:rsidRDefault="00CA6D8B" w:rsidP="00CA6D8B">
      <w:pPr>
        <w:pStyle w:val="10"/>
        <w:numPr>
          <w:ilvl w:val="0"/>
          <w:numId w:val="5"/>
        </w:numPr>
        <w:shd w:val="clear" w:color="auto" w:fill="auto"/>
        <w:tabs>
          <w:tab w:val="left" w:pos="993"/>
          <w:tab w:val="center" w:pos="1984"/>
          <w:tab w:val="left" w:pos="2666"/>
          <w:tab w:val="right" w:pos="6515"/>
          <w:tab w:val="left" w:pos="6690"/>
          <w:tab w:val="right" w:pos="9085"/>
        </w:tabs>
        <w:spacing w:before="0" w:after="0" w:line="274" w:lineRule="exact"/>
        <w:ind w:firstLine="720"/>
        <w:jc w:val="both"/>
        <w:rPr>
          <w:sz w:val="26"/>
          <w:szCs w:val="26"/>
        </w:rPr>
      </w:pPr>
      <w:r w:rsidRPr="004F3797">
        <w:rPr>
          <w:sz w:val="26"/>
          <w:szCs w:val="26"/>
        </w:rPr>
        <w:t>Голосование по отзыву депутата Собрания</w:t>
      </w:r>
      <w:r w:rsidRPr="004F3797">
        <w:rPr>
          <w:sz w:val="26"/>
          <w:szCs w:val="26"/>
        </w:rPr>
        <w:tab/>
        <w:t xml:space="preserve"> депутатов, </w:t>
      </w:r>
      <w:proofErr w:type="spellStart"/>
      <w:r w:rsidRPr="004F3797">
        <w:rPr>
          <w:sz w:val="26"/>
          <w:szCs w:val="26"/>
        </w:rPr>
        <w:t>выборногодолжностного</w:t>
      </w:r>
      <w:proofErr w:type="spellEnd"/>
      <w:r w:rsidRPr="004F3797">
        <w:rPr>
          <w:sz w:val="26"/>
          <w:szCs w:val="26"/>
        </w:rPr>
        <w:t xml:space="preserve"> лица местного самоуправления проводится по инициативе населения в порядке, установленном федеральным законом, Законом Республики Калмыкия «О местном референдуме в Республике Калмыкия» с</w:t>
      </w:r>
      <w:r w:rsidRPr="004F3797">
        <w:rPr>
          <w:sz w:val="26"/>
          <w:szCs w:val="26"/>
        </w:rPr>
        <w:tab/>
        <w:t>учетом особенностей, предусмотренных Федеральным законом «Об общих принципах организации местного самоуправления в Российской Федерации» и настоящим Уставом.</w:t>
      </w:r>
    </w:p>
    <w:p w14:paraId="5DD0865E" w14:textId="77777777" w:rsidR="00CA6D8B" w:rsidRPr="005F3794" w:rsidRDefault="00CA6D8B" w:rsidP="00CA6D8B">
      <w:pPr>
        <w:pStyle w:val="10"/>
        <w:numPr>
          <w:ilvl w:val="0"/>
          <w:numId w:val="5"/>
        </w:numPr>
        <w:shd w:val="clear" w:color="auto" w:fill="auto"/>
        <w:tabs>
          <w:tab w:val="left" w:pos="993"/>
          <w:tab w:val="center" w:pos="1984"/>
          <w:tab w:val="left" w:pos="2744"/>
          <w:tab w:val="right" w:pos="6515"/>
          <w:tab w:val="left" w:pos="6714"/>
          <w:tab w:val="right" w:pos="9085"/>
        </w:tabs>
        <w:spacing w:before="0" w:after="0" w:line="274" w:lineRule="exact"/>
        <w:ind w:firstLine="720"/>
        <w:jc w:val="both"/>
        <w:rPr>
          <w:sz w:val="26"/>
          <w:szCs w:val="26"/>
        </w:rPr>
      </w:pPr>
      <w:r w:rsidRPr="005F3794">
        <w:rPr>
          <w:sz w:val="26"/>
          <w:szCs w:val="26"/>
        </w:rPr>
        <w:t>Основаниями для отзыва депутата Собрания</w:t>
      </w:r>
      <w:r w:rsidRPr="005F3794">
        <w:rPr>
          <w:sz w:val="26"/>
          <w:szCs w:val="26"/>
        </w:rPr>
        <w:tab/>
      </w:r>
      <w:r w:rsidR="004F3797">
        <w:rPr>
          <w:sz w:val="26"/>
          <w:szCs w:val="26"/>
        </w:rPr>
        <w:t xml:space="preserve">депутатов, </w:t>
      </w:r>
      <w:r w:rsidRPr="005F3794">
        <w:rPr>
          <w:sz w:val="26"/>
          <w:szCs w:val="26"/>
        </w:rPr>
        <w:t>выборного должностного лица местного</w:t>
      </w:r>
      <w:r w:rsidRPr="005F3794">
        <w:rPr>
          <w:sz w:val="26"/>
          <w:szCs w:val="26"/>
        </w:rPr>
        <w:tab/>
        <w:t>самоуправления могут служить</w:t>
      </w:r>
      <w:r w:rsidRPr="005F3794">
        <w:rPr>
          <w:sz w:val="26"/>
          <w:szCs w:val="26"/>
        </w:rPr>
        <w:tab/>
        <w:t xml:space="preserve">только его </w:t>
      </w:r>
      <w:proofErr w:type="spellStart"/>
      <w:r w:rsidRPr="005F3794">
        <w:rPr>
          <w:sz w:val="26"/>
          <w:szCs w:val="26"/>
        </w:rPr>
        <w:t>конкретныепротивоправные</w:t>
      </w:r>
      <w:proofErr w:type="spellEnd"/>
      <w:r w:rsidRPr="005F3794">
        <w:rPr>
          <w:sz w:val="26"/>
          <w:szCs w:val="26"/>
        </w:rPr>
        <w:t xml:space="preserve"> решения или действия (бездействие) в случае их подтверждения в судебном порядке.</w:t>
      </w:r>
    </w:p>
    <w:p w14:paraId="23BFA449"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lastRenderedPageBreak/>
        <w:t>Выборное должностное лицо местного самоуправления может быть отозвано в случаях:</w:t>
      </w:r>
    </w:p>
    <w:p w14:paraId="0A0E39B9"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14:paraId="5EC92055" w14:textId="77777777" w:rsidR="00CA6D8B" w:rsidRPr="00CC6BBF" w:rsidRDefault="00CA6D8B" w:rsidP="00CA6D8B">
      <w:pPr>
        <w:pStyle w:val="10"/>
        <w:numPr>
          <w:ilvl w:val="0"/>
          <w:numId w:val="6"/>
        </w:numPr>
        <w:shd w:val="clear" w:color="auto" w:fill="auto"/>
        <w:tabs>
          <w:tab w:val="left" w:pos="993"/>
        </w:tabs>
        <w:spacing w:before="0" w:after="0" w:line="274" w:lineRule="exact"/>
        <w:ind w:firstLine="720"/>
        <w:jc w:val="both"/>
        <w:rPr>
          <w:sz w:val="26"/>
          <w:szCs w:val="26"/>
        </w:rPr>
      </w:pPr>
      <w:r w:rsidRPr="00CC6BBF">
        <w:rPr>
          <w:sz w:val="26"/>
          <w:szCs w:val="26"/>
        </w:rPr>
        <w:t xml:space="preserve">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14:paraId="64EA4A92" w14:textId="77777777" w:rsidR="00CA6D8B" w:rsidRPr="00CC6BBF" w:rsidRDefault="00CA6D8B" w:rsidP="00CA6D8B">
      <w:pPr>
        <w:pStyle w:val="10"/>
        <w:numPr>
          <w:ilvl w:val="0"/>
          <w:numId w:val="6"/>
        </w:numPr>
        <w:shd w:val="clear" w:color="auto" w:fill="auto"/>
        <w:tabs>
          <w:tab w:val="left" w:pos="1134"/>
        </w:tabs>
        <w:spacing w:before="0" w:after="0" w:line="274" w:lineRule="exact"/>
        <w:ind w:firstLine="720"/>
        <w:jc w:val="both"/>
        <w:rPr>
          <w:sz w:val="26"/>
          <w:szCs w:val="26"/>
        </w:rPr>
      </w:pPr>
      <w:r w:rsidRPr="00CC6BBF">
        <w:rPr>
          <w:sz w:val="26"/>
          <w:szCs w:val="26"/>
        </w:rPr>
        <w:t>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14:paraId="0B3BC03F" w14:textId="77777777" w:rsidR="00CA6D8B" w:rsidRPr="00CC6BBF" w:rsidRDefault="00CA6D8B" w:rsidP="00CA6D8B">
      <w:pPr>
        <w:pStyle w:val="10"/>
        <w:numPr>
          <w:ilvl w:val="0"/>
          <w:numId w:val="6"/>
        </w:numPr>
        <w:shd w:val="clear" w:color="auto" w:fill="auto"/>
        <w:tabs>
          <w:tab w:val="left" w:pos="1134"/>
        </w:tabs>
        <w:spacing w:before="0" w:after="0" w:line="274" w:lineRule="exact"/>
        <w:ind w:firstLine="720"/>
        <w:jc w:val="both"/>
        <w:rPr>
          <w:sz w:val="26"/>
          <w:szCs w:val="26"/>
        </w:rPr>
      </w:pPr>
      <w:r w:rsidRPr="00CC6BBF">
        <w:rPr>
          <w:sz w:val="26"/>
          <w:szCs w:val="26"/>
        </w:rPr>
        <w:t>если им был нарушен срок издания муниципального правового акта необходимого для реализации решения, предусмотренного частью 3 статьи 45 устава, и данное нарушение было установлено вступившим в законную силу решением суда.</w:t>
      </w:r>
    </w:p>
    <w:p w14:paraId="0E4AF85F"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14:paraId="6D2712ED"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Основанием для отзыва не могут служить политические мотивы (политическая деятельность, позиция при голосовании).</w:t>
      </w:r>
    </w:p>
    <w:p w14:paraId="0F0DF3B4" w14:textId="77777777" w:rsidR="00CA6D8B" w:rsidRPr="00CC6BBF" w:rsidRDefault="00CA6D8B" w:rsidP="00CA6D8B">
      <w:pPr>
        <w:pStyle w:val="10"/>
        <w:numPr>
          <w:ilvl w:val="0"/>
          <w:numId w:val="5"/>
        </w:numPr>
        <w:shd w:val="clear" w:color="auto" w:fill="auto"/>
        <w:tabs>
          <w:tab w:val="left" w:pos="1038"/>
          <w:tab w:val="left" w:pos="1418"/>
        </w:tabs>
        <w:spacing w:before="0" w:after="0" w:line="274" w:lineRule="exact"/>
        <w:ind w:firstLine="720"/>
        <w:jc w:val="both"/>
        <w:rPr>
          <w:sz w:val="26"/>
          <w:szCs w:val="26"/>
        </w:rPr>
      </w:pPr>
      <w:r w:rsidRPr="00CC6BBF">
        <w:rPr>
          <w:sz w:val="26"/>
          <w:szCs w:val="26"/>
        </w:rPr>
        <w:t>Инициатива отзыва депутата Собрания депутатов,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совершения действий по отзыву, сбор подписей в поддержку инициативы реализуются в порядке, предусмотренном действующим законодательством для проведения местного референдума с учетом особенностей, предусмотренных настоящей статьей.</w:t>
      </w:r>
    </w:p>
    <w:p w14:paraId="254AFF8F"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обладающий активным избирательным правом на выборах в органы местного самоуправления.</w:t>
      </w:r>
    </w:p>
    <w:p w14:paraId="493AC925"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Для выдвижения инициативы проведения голосования по отзыву и сбора подписей граждан в ее поддержку необходимо образовать инициативную группу. Инициативная группа образуется гражданами, указанными в абзаце 2 части 3 настоящей статьи, по месту своего жительства на собрании.</w:t>
      </w:r>
    </w:p>
    <w:p w14:paraId="6F43731F"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14:paraId="09A44E92"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 являющиеся подтверждением оснований для отзыва.</w:t>
      </w:r>
    </w:p>
    <w:p w14:paraId="7F66F680" w14:textId="77777777" w:rsidR="00CA6D8B" w:rsidRPr="00CC6BBF" w:rsidRDefault="00CA6D8B" w:rsidP="00CA6D8B">
      <w:pPr>
        <w:pStyle w:val="10"/>
        <w:numPr>
          <w:ilvl w:val="0"/>
          <w:numId w:val="5"/>
        </w:numPr>
        <w:shd w:val="clear" w:color="auto" w:fill="auto"/>
        <w:tabs>
          <w:tab w:val="left" w:pos="993"/>
          <w:tab w:val="left" w:pos="1134"/>
        </w:tabs>
        <w:spacing w:before="0" w:after="0" w:line="274" w:lineRule="exact"/>
        <w:ind w:firstLine="720"/>
        <w:jc w:val="both"/>
        <w:rPr>
          <w:sz w:val="26"/>
          <w:szCs w:val="26"/>
        </w:rPr>
      </w:pPr>
      <w:r w:rsidRPr="00CC6BBF">
        <w:rPr>
          <w:sz w:val="26"/>
          <w:szCs w:val="26"/>
        </w:rPr>
        <w:t xml:space="preserve"> Решение о назначении голосования по отзыву депутата Собрания </w:t>
      </w:r>
      <w:r w:rsidRPr="00CC6BBF">
        <w:rPr>
          <w:sz w:val="26"/>
          <w:szCs w:val="26"/>
        </w:rPr>
        <w:lastRenderedPageBreak/>
        <w:t>депутатов, выборного должностного лица местного самоуправления принимается Собранием депутатов.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w:t>
      </w:r>
    </w:p>
    <w:p w14:paraId="2C0B86EF"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Решение о назначении голосования по отзыву депутата Собрания депутатов, выборного должностного лица местного самоуправления подлежит опубликованию (обнародованию).</w:t>
      </w:r>
    </w:p>
    <w:p w14:paraId="5144512B"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Одновременно с публикацией (обнародованием) решения Собрания депутатов о назначении голосования по отзыву депутата Собрания депутатов, выборного должностного лица местного самоуправления должны быть опубликованы (обнародованы) объяснения отзываемого лица, в случае если таковые имеются.</w:t>
      </w:r>
    </w:p>
    <w:p w14:paraId="44EAD05D" w14:textId="77777777" w:rsidR="00CA6D8B" w:rsidRPr="00CC6BBF" w:rsidRDefault="00CA6D8B" w:rsidP="00CA6D8B">
      <w:pPr>
        <w:pStyle w:val="10"/>
        <w:numPr>
          <w:ilvl w:val="0"/>
          <w:numId w:val="5"/>
        </w:numPr>
        <w:shd w:val="clear" w:color="auto" w:fill="auto"/>
        <w:tabs>
          <w:tab w:val="left" w:pos="993"/>
        </w:tabs>
        <w:spacing w:before="0" w:after="0" w:line="274" w:lineRule="exact"/>
        <w:ind w:firstLine="720"/>
        <w:jc w:val="both"/>
        <w:rPr>
          <w:sz w:val="26"/>
          <w:szCs w:val="26"/>
        </w:rPr>
      </w:pPr>
      <w:r w:rsidRPr="00CC6BBF">
        <w:rPr>
          <w:sz w:val="26"/>
          <w:szCs w:val="26"/>
        </w:rPr>
        <w:t xml:space="preserve"> 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14:paraId="7F484F48" w14:textId="77777777" w:rsidR="00CA6D8B" w:rsidRPr="00CC6BBF" w:rsidRDefault="00CA6D8B" w:rsidP="00CA6D8B">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Расходы, связанные с подготовкой и проведением голосования после принятия решения Собранием депутатов о назначении голосования производятся за счет средств местного бюджета.</w:t>
      </w:r>
    </w:p>
    <w:p w14:paraId="141672A6"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Расходы, связанные с инициированием голосования по отзыву депутата Собрания депутатов, выборного должностного лица осуществляются за счет инициаторов.</w:t>
      </w:r>
    </w:p>
    <w:p w14:paraId="3C38F696"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14:paraId="7058BFBE" w14:textId="77777777" w:rsidR="00CA6D8B" w:rsidRPr="00CC6BBF" w:rsidRDefault="00CA6D8B" w:rsidP="00CA6D8B">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 xml:space="preserve"> Депутат Собрания депутатов, выборное должностное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7C0C167" w14:textId="77777777" w:rsidR="00CA6D8B" w:rsidRPr="00CC6BBF" w:rsidRDefault="00CA6D8B" w:rsidP="00CA6D8B">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 xml:space="preserve"> Итоги голосования по отзыву депутата Собрания депутатов, выборного должностного лица и принятые решения подлежат официальному опубликованию (обнародованию).».</w:t>
      </w:r>
    </w:p>
    <w:p w14:paraId="58C85D1D" w14:textId="77777777" w:rsidR="00CA6D8B" w:rsidRPr="00CC6BBF" w:rsidRDefault="00CA6D8B" w:rsidP="00CA6D8B">
      <w:pPr>
        <w:pStyle w:val="10"/>
        <w:numPr>
          <w:ilvl w:val="0"/>
          <w:numId w:val="4"/>
        </w:numPr>
        <w:shd w:val="clear" w:color="auto" w:fill="auto"/>
        <w:tabs>
          <w:tab w:val="left" w:pos="1067"/>
          <w:tab w:val="left" w:pos="1418"/>
        </w:tabs>
        <w:spacing w:before="0" w:after="0" w:line="274" w:lineRule="exact"/>
        <w:ind w:firstLine="720"/>
        <w:jc w:val="both"/>
        <w:rPr>
          <w:sz w:val="26"/>
          <w:szCs w:val="26"/>
        </w:rPr>
      </w:pPr>
      <w:r w:rsidRPr="00CC6BBF">
        <w:rPr>
          <w:sz w:val="26"/>
          <w:szCs w:val="26"/>
        </w:rPr>
        <w:t>в статье 17.1:</w:t>
      </w:r>
    </w:p>
    <w:p w14:paraId="19A9136E" w14:textId="77777777" w:rsidR="00CA6D8B" w:rsidRPr="00CC6BBF" w:rsidRDefault="00CA6D8B" w:rsidP="00CA6D8B">
      <w:pPr>
        <w:pStyle w:val="10"/>
        <w:shd w:val="clear" w:color="auto" w:fill="auto"/>
        <w:tabs>
          <w:tab w:val="left" w:pos="1048"/>
          <w:tab w:val="left" w:pos="1418"/>
        </w:tabs>
        <w:spacing w:before="0" w:after="0" w:line="274" w:lineRule="exact"/>
        <w:ind w:firstLine="720"/>
        <w:jc w:val="both"/>
        <w:rPr>
          <w:sz w:val="26"/>
          <w:szCs w:val="26"/>
        </w:rPr>
      </w:pPr>
      <w:r w:rsidRPr="00CC6BBF">
        <w:rPr>
          <w:sz w:val="26"/>
          <w:szCs w:val="26"/>
        </w:rPr>
        <w:t>а)</w:t>
      </w:r>
      <w:r w:rsidRPr="00CC6BBF">
        <w:rPr>
          <w:sz w:val="26"/>
          <w:szCs w:val="26"/>
        </w:rPr>
        <w:tab/>
        <w:t>части 2, 3 изложить в следующей редакции:</w:t>
      </w:r>
    </w:p>
    <w:p w14:paraId="065B1A09"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0029226" w14:textId="77777777" w:rsidR="00CA6D8B" w:rsidRPr="00CC6BBF" w:rsidRDefault="00CA6D8B" w:rsidP="00CA6D8B">
      <w:pPr>
        <w:pStyle w:val="10"/>
        <w:shd w:val="clear" w:color="auto" w:fill="auto"/>
        <w:tabs>
          <w:tab w:val="left" w:pos="1418"/>
        </w:tabs>
        <w:spacing w:before="0" w:after="0" w:line="274" w:lineRule="exact"/>
        <w:ind w:firstLine="720"/>
        <w:jc w:val="both"/>
        <w:rPr>
          <w:sz w:val="26"/>
          <w:szCs w:val="26"/>
        </w:rPr>
      </w:pPr>
      <w:r w:rsidRPr="00CC6BBF">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DADB591" w14:textId="77777777" w:rsidR="00CA6D8B" w:rsidRDefault="00CA6D8B" w:rsidP="00CA6D8B">
      <w:pPr>
        <w:pStyle w:val="10"/>
        <w:shd w:val="clear" w:color="auto" w:fill="auto"/>
        <w:tabs>
          <w:tab w:val="left" w:pos="1038"/>
          <w:tab w:val="left" w:pos="1418"/>
        </w:tabs>
        <w:spacing w:before="0" w:after="0" w:line="274" w:lineRule="exact"/>
        <w:ind w:firstLine="720"/>
        <w:jc w:val="both"/>
        <w:rPr>
          <w:sz w:val="26"/>
          <w:szCs w:val="26"/>
        </w:rPr>
      </w:pPr>
      <w:r w:rsidRPr="00CC6BBF">
        <w:rPr>
          <w:sz w:val="26"/>
          <w:szCs w:val="26"/>
        </w:rPr>
        <w:t>б)</w:t>
      </w:r>
      <w:r w:rsidRPr="00CC6BBF">
        <w:rPr>
          <w:sz w:val="26"/>
          <w:szCs w:val="26"/>
        </w:rPr>
        <w:tab/>
        <w:t xml:space="preserve">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w:t>
      </w:r>
      <w:r w:rsidRPr="00CC6BBF">
        <w:rPr>
          <w:sz w:val="26"/>
          <w:szCs w:val="26"/>
        </w:rPr>
        <w:lastRenderedPageBreak/>
        <w:t>непостоянной основе,»;</w:t>
      </w:r>
    </w:p>
    <w:p w14:paraId="7C1B3598" w14:textId="77777777" w:rsidR="00F857E3" w:rsidRPr="00F857E3" w:rsidRDefault="00F857E3" w:rsidP="00F857E3">
      <w:pPr>
        <w:pStyle w:val="10"/>
        <w:tabs>
          <w:tab w:val="left" w:pos="1038"/>
          <w:tab w:val="left" w:pos="1418"/>
        </w:tabs>
        <w:spacing w:line="274" w:lineRule="exact"/>
        <w:ind w:firstLine="720"/>
        <w:jc w:val="both"/>
        <w:rPr>
          <w:sz w:val="26"/>
          <w:szCs w:val="26"/>
        </w:rPr>
      </w:pPr>
      <w:r w:rsidRPr="00F857E3">
        <w:rPr>
          <w:sz w:val="26"/>
          <w:szCs w:val="26"/>
        </w:rPr>
        <w:t>3) В подпунктах «а», «б» пункта 2 части 7 статьи 28 слова «избирательной комиссии муниципального образования» заменить словами «избирательной комиссии».</w:t>
      </w:r>
    </w:p>
    <w:p w14:paraId="3AE3F1B8" w14:textId="77777777" w:rsidR="00F857E3" w:rsidRPr="00F857E3" w:rsidRDefault="00F857E3" w:rsidP="00F857E3">
      <w:pPr>
        <w:pStyle w:val="10"/>
        <w:tabs>
          <w:tab w:val="left" w:pos="1038"/>
          <w:tab w:val="left" w:pos="1418"/>
        </w:tabs>
        <w:spacing w:line="274" w:lineRule="exact"/>
        <w:ind w:firstLine="720"/>
        <w:jc w:val="both"/>
        <w:rPr>
          <w:sz w:val="26"/>
          <w:szCs w:val="26"/>
        </w:rPr>
      </w:pPr>
      <w:r>
        <w:rPr>
          <w:sz w:val="26"/>
          <w:szCs w:val="26"/>
        </w:rPr>
        <w:t xml:space="preserve">4) В </w:t>
      </w:r>
      <w:r w:rsidRPr="00F857E3">
        <w:rPr>
          <w:sz w:val="26"/>
          <w:szCs w:val="26"/>
        </w:rPr>
        <w:t xml:space="preserve">подпунктах «а», «б» пункта 2 части 3 </w:t>
      </w:r>
      <w:r>
        <w:rPr>
          <w:sz w:val="26"/>
          <w:szCs w:val="26"/>
        </w:rPr>
        <w:t xml:space="preserve">статьи 32 </w:t>
      </w:r>
      <w:r w:rsidRPr="00F857E3">
        <w:rPr>
          <w:sz w:val="26"/>
          <w:szCs w:val="26"/>
        </w:rPr>
        <w:t>слова «избирательной комиссии муниципального образования» заменить словами «избирательной комиссии».</w:t>
      </w:r>
    </w:p>
    <w:p w14:paraId="55BCF017" w14:textId="77777777" w:rsidR="00CA6D8B" w:rsidRPr="00CC6BBF" w:rsidRDefault="00F857E3" w:rsidP="00F857E3">
      <w:pPr>
        <w:pStyle w:val="10"/>
        <w:shd w:val="clear" w:color="auto" w:fill="auto"/>
        <w:tabs>
          <w:tab w:val="left" w:pos="887"/>
          <w:tab w:val="left" w:pos="1418"/>
        </w:tabs>
        <w:spacing w:before="0" w:after="0" w:line="274" w:lineRule="exact"/>
        <w:jc w:val="both"/>
        <w:rPr>
          <w:sz w:val="26"/>
          <w:szCs w:val="26"/>
        </w:rPr>
      </w:pPr>
      <w:r>
        <w:rPr>
          <w:sz w:val="26"/>
          <w:szCs w:val="26"/>
        </w:rPr>
        <w:tab/>
        <w:t xml:space="preserve">5) </w:t>
      </w:r>
      <w:r w:rsidR="00CA6D8B" w:rsidRPr="00CC6BBF">
        <w:rPr>
          <w:sz w:val="26"/>
          <w:szCs w:val="26"/>
        </w:rPr>
        <w:t>Часть 1 статьи 33 дополнить абзацем в следующей редакции:</w:t>
      </w:r>
    </w:p>
    <w:p w14:paraId="4C5390CD" w14:textId="77777777" w:rsidR="00CA6D8B" w:rsidRPr="00CC6BBF" w:rsidRDefault="00CA6D8B" w:rsidP="00CA6D8B">
      <w:pPr>
        <w:pStyle w:val="10"/>
        <w:shd w:val="clear" w:color="auto" w:fill="auto"/>
        <w:tabs>
          <w:tab w:val="left" w:pos="1418"/>
        </w:tabs>
        <w:spacing w:before="0" w:after="0" w:line="274" w:lineRule="exact"/>
        <w:ind w:firstLine="560"/>
        <w:jc w:val="both"/>
        <w:rPr>
          <w:sz w:val="26"/>
          <w:szCs w:val="26"/>
        </w:rPr>
      </w:pPr>
      <w:r w:rsidRPr="00CC6BBF">
        <w:rPr>
          <w:sz w:val="26"/>
          <w:szCs w:val="26"/>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14:paraId="3CE6D846" w14:textId="77777777" w:rsidR="00CA6D8B" w:rsidRPr="00CC6BBF" w:rsidRDefault="00F857E3" w:rsidP="00F857E3">
      <w:pPr>
        <w:pStyle w:val="10"/>
        <w:shd w:val="clear" w:color="auto" w:fill="auto"/>
        <w:tabs>
          <w:tab w:val="left" w:pos="1047"/>
          <w:tab w:val="left" w:pos="1418"/>
        </w:tabs>
        <w:spacing w:before="0" w:after="0" w:line="274" w:lineRule="exact"/>
        <w:ind w:left="720"/>
        <w:jc w:val="both"/>
        <w:rPr>
          <w:sz w:val="26"/>
          <w:szCs w:val="26"/>
        </w:rPr>
      </w:pPr>
      <w:r>
        <w:rPr>
          <w:sz w:val="26"/>
          <w:szCs w:val="26"/>
        </w:rPr>
        <w:t xml:space="preserve">6) </w:t>
      </w:r>
      <w:r w:rsidR="00CA6D8B" w:rsidRPr="00CC6BBF">
        <w:rPr>
          <w:sz w:val="26"/>
          <w:szCs w:val="26"/>
        </w:rPr>
        <w:t>статью 36 признать утратившей силу.</w:t>
      </w:r>
    </w:p>
    <w:p w14:paraId="7F03BA0F" w14:textId="77777777" w:rsidR="00CA6D8B" w:rsidRPr="00636D2C" w:rsidRDefault="00CA6D8B" w:rsidP="00CA6D8B">
      <w:pPr>
        <w:shd w:val="clear" w:color="auto" w:fill="FFFFFF"/>
        <w:tabs>
          <w:tab w:val="left" w:pos="1418"/>
        </w:tabs>
        <w:ind w:firstLine="708"/>
        <w:jc w:val="both"/>
        <w:rPr>
          <w:b/>
          <w:spacing w:val="-1"/>
          <w:sz w:val="26"/>
          <w:szCs w:val="26"/>
        </w:rPr>
      </w:pPr>
    </w:p>
    <w:p w14:paraId="4D05E056" w14:textId="77777777" w:rsidR="00CA6D8B" w:rsidRPr="00636D2C" w:rsidRDefault="00CA6D8B" w:rsidP="00CA6D8B">
      <w:pPr>
        <w:shd w:val="clear" w:color="auto" w:fill="FFFFFF"/>
        <w:tabs>
          <w:tab w:val="left" w:pos="1418"/>
        </w:tabs>
        <w:ind w:firstLine="708"/>
        <w:jc w:val="both"/>
        <w:rPr>
          <w:spacing w:val="-1"/>
          <w:sz w:val="26"/>
          <w:szCs w:val="26"/>
        </w:rPr>
      </w:pPr>
      <w:r w:rsidRPr="00636D2C">
        <w:rPr>
          <w:b/>
          <w:spacing w:val="-1"/>
          <w:sz w:val="26"/>
          <w:szCs w:val="26"/>
        </w:rPr>
        <w:t>2.</w:t>
      </w:r>
      <w:r w:rsidR="00BC355A">
        <w:rPr>
          <w:spacing w:val="-1"/>
          <w:sz w:val="26"/>
          <w:szCs w:val="26"/>
        </w:rPr>
        <w:t xml:space="preserve"> Главе Октябрьского</w:t>
      </w:r>
      <w:r w:rsidRPr="00636D2C">
        <w:rPr>
          <w:spacing w:val="-1"/>
          <w:sz w:val="26"/>
          <w:szCs w:val="26"/>
        </w:rPr>
        <w:t xml:space="preserve"> сельского муниципального образования Республики Калмыкия (</w:t>
      </w:r>
      <w:proofErr w:type="spellStart"/>
      <w:r w:rsidRPr="00636D2C">
        <w:rPr>
          <w:spacing w:val="-1"/>
          <w:sz w:val="26"/>
          <w:szCs w:val="26"/>
        </w:rPr>
        <w:t>ахлачи</w:t>
      </w:r>
      <w:proofErr w:type="spellEnd"/>
      <w:r w:rsidRPr="00636D2C">
        <w:rPr>
          <w:spacing w:val="-1"/>
          <w:sz w:val="26"/>
          <w:szCs w:val="26"/>
        </w:rPr>
        <w:t xml:space="preserve">) направить настоящее решение в порядке, установленном Федеральным законом от 21 июля </w:t>
      </w:r>
      <w:smartTag w:uri="urn:schemas-microsoft-com:office:smarttags" w:element="metricconverter">
        <w:smartTagPr>
          <w:attr w:name="ProductID" w:val="2005 г"/>
        </w:smartTagPr>
        <w:r w:rsidRPr="00636D2C">
          <w:rPr>
            <w:spacing w:val="-1"/>
            <w:sz w:val="26"/>
            <w:szCs w:val="26"/>
          </w:rPr>
          <w:t>2005 г</w:t>
        </w:r>
      </w:smartTag>
      <w:r w:rsidRPr="00636D2C">
        <w:rPr>
          <w:spacing w:val="-1"/>
          <w:sz w:val="26"/>
          <w:szCs w:val="26"/>
        </w:rPr>
        <w:t>. № 97-ФЗ «О государственной регистрации уставов муниципальных образований», для государственной регистрации в Управление Министерства юстиции Российской Федерации по Республике Калмыкия.</w:t>
      </w:r>
    </w:p>
    <w:p w14:paraId="757C2C10" w14:textId="77777777" w:rsidR="00CA6D8B" w:rsidRPr="00636D2C" w:rsidRDefault="00CA6D8B" w:rsidP="00CA6D8B">
      <w:pPr>
        <w:shd w:val="clear" w:color="auto" w:fill="FFFFFF"/>
        <w:tabs>
          <w:tab w:val="left" w:pos="1418"/>
        </w:tabs>
        <w:ind w:firstLine="708"/>
        <w:jc w:val="both"/>
        <w:rPr>
          <w:spacing w:val="-1"/>
          <w:sz w:val="26"/>
          <w:szCs w:val="26"/>
        </w:rPr>
      </w:pPr>
      <w:r w:rsidRPr="00636D2C">
        <w:rPr>
          <w:b/>
          <w:spacing w:val="-1"/>
          <w:sz w:val="26"/>
          <w:szCs w:val="26"/>
        </w:rPr>
        <w:t>3.</w:t>
      </w:r>
      <w:r w:rsidRPr="00636D2C">
        <w:rPr>
          <w:spacing w:val="-1"/>
          <w:sz w:val="26"/>
          <w:szCs w:val="26"/>
        </w:rPr>
        <w:t xml:space="preserve"> Настоящее решение вступает в силу со дня его официального опубликования (обнародования) после его государственной регистрации.</w:t>
      </w:r>
    </w:p>
    <w:p w14:paraId="37B36670" w14:textId="77777777" w:rsidR="00CA6D8B" w:rsidRPr="00636D2C" w:rsidRDefault="00CA6D8B" w:rsidP="00CA6D8B">
      <w:pPr>
        <w:tabs>
          <w:tab w:val="left" w:pos="1418"/>
        </w:tabs>
        <w:ind w:firstLine="709"/>
        <w:jc w:val="both"/>
        <w:rPr>
          <w:b/>
          <w:sz w:val="26"/>
          <w:szCs w:val="26"/>
          <w:highlight w:val="yellow"/>
        </w:rPr>
      </w:pPr>
    </w:p>
    <w:p w14:paraId="786D9DA4" w14:textId="77777777" w:rsidR="00F64713" w:rsidRDefault="00F64713" w:rsidP="00F64713">
      <w:pPr>
        <w:shd w:val="clear" w:color="auto" w:fill="FFFFFF"/>
        <w:ind w:left="384" w:hanging="384"/>
        <w:jc w:val="both"/>
        <w:rPr>
          <w:spacing w:val="-1"/>
          <w:sz w:val="26"/>
          <w:szCs w:val="26"/>
        </w:rPr>
      </w:pPr>
    </w:p>
    <w:p w14:paraId="20459D4F" w14:textId="77777777" w:rsidR="002C7141" w:rsidRPr="00636D2C" w:rsidRDefault="002C7141" w:rsidP="00F64713">
      <w:pPr>
        <w:shd w:val="clear" w:color="auto" w:fill="FFFFFF"/>
        <w:ind w:left="384" w:hanging="384"/>
        <w:jc w:val="both"/>
        <w:rPr>
          <w:spacing w:val="-1"/>
          <w:sz w:val="26"/>
          <w:szCs w:val="26"/>
        </w:rPr>
      </w:pPr>
    </w:p>
    <w:p w14:paraId="29B09593" w14:textId="77777777" w:rsidR="00F64713" w:rsidRPr="00636D2C" w:rsidRDefault="00F64713" w:rsidP="00F64713">
      <w:pPr>
        <w:shd w:val="clear" w:color="auto" w:fill="FFFFFF"/>
        <w:rPr>
          <w:spacing w:val="-1"/>
          <w:sz w:val="26"/>
          <w:szCs w:val="26"/>
        </w:rPr>
      </w:pPr>
      <w:r w:rsidRPr="00636D2C">
        <w:rPr>
          <w:spacing w:val="-1"/>
          <w:sz w:val="26"/>
          <w:szCs w:val="26"/>
        </w:rPr>
        <w:t>Председатель Собрания депутатов</w:t>
      </w:r>
    </w:p>
    <w:p w14:paraId="7666F2E1" w14:textId="77777777" w:rsidR="00F64713" w:rsidRPr="00636D2C" w:rsidRDefault="00BC355A" w:rsidP="00F64713">
      <w:pPr>
        <w:shd w:val="clear" w:color="auto" w:fill="FFFFFF"/>
        <w:rPr>
          <w:spacing w:val="-1"/>
          <w:sz w:val="26"/>
          <w:szCs w:val="26"/>
        </w:rPr>
      </w:pPr>
      <w:r>
        <w:rPr>
          <w:spacing w:val="-1"/>
          <w:sz w:val="26"/>
          <w:szCs w:val="26"/>
        </w:rPr>
        <w:t>Октябрьского</w:t>
      </w:r>
      <w:r w:rsidR="00F64713" w:rsidRPr="00636D2C">
        <w:rPr>
          <w:spacing w:val="-1"/>
          <w:sz w:val="26"/>
          <w:szCs w:val="26"/>
        </w:rPr>
        <w:t xml:space="preserve">  сельского</w:t>
      </w:r>
    </w:p>
    <w:p w14:paraId="668090B4" w14:textId="77777777" w:rsidR="00F64713" w:rsidRPr="00636D2C" w:rsidRDefault="00F64713" w:rsidP="00F64713">
      <w:pPr>
        <w:shd w:val="clear" w:color="auto" w:fill="FFFFFF"/>
        <w:tabs>
          <w:tab w:val="left" w:pos="4350"/>
          <w:tab w:val="center" w:pos="5102"/>
        </w:tabs>
        <w:rPr>
          <w:spacing w:val="-2"/>
          <w:sz w:val="26"/>
          <w:szCs w:val="26"/>
        </w:rPr>
      </w:pPr>
      <w:r w:rsidRPr="00636D2C">
        <w:rPr>
          <w:spacing w:val="-1"/>
          <w:sz w:val="26"/>
          <w:szCs w:val="26"/>
        </w:rPr>
        <w:t xml:space="preserve">муниципального </w:t>
      </w:r>
      <w:r w:rsidRPr="00636D2C">
        <w:rPr>
          <w:spacing w:val="-2"/>
          <w:sz w:val="26"/>
          <w:szCs w:val="26"/>
        </w:rPr>
        <w:t xml:space="preserve">образования </w:t>
      </w:r>
      <w:r w:rsidRPr="00636D2C">
        <w:rPr>
          <w:spacing w:val="-2"/>
          <w:sz w:val="26"/>
          <w:szCs w:val="26"/>
        </w:rPr>
        <w:tab/>
      </w:r>
      <w:r w:rsidRPr="00636D2C">
        <w:rPr>
          <w:spacing w:val="-2"/>
          <w:sz w:val="26"/>
          <w:szCs w:val="26"/>
        </w:rPr>
        <w:tab/>
      </w:r>
    </w:p>
    <w:p w14:paraId="6D3C4A0A" w14:textId="77777777" w:rsidR="00F64713" w:rsidRPr="00636D2C" w:rsidRDefault="00F64713" w:rsidP="00F64713">
      <w:pPr>
        <w:shd w:val="clear" w:color="auto" w:fill="FFFFFF"/>
        <w:rPr>
          <w:spacing w:val="-1"/>
          <w:sz w:val="26"/>
          <w:szCs w:val="26"/>
        </w:rPr>
      </w:pPr>
      <w:r w:rsidRPr="00636D2C">
        <w:rPr>
          <w:spacing w:val="-2"/>
          <w:sz w:val="26"/>
          <w:szCs w:val="26"/>
        </w:rPr>
        <w:t xml:space="preserve">Республики Калмыкия                                                              </w:t>
      </w:r>
      <w:r w:rsidR="00BC355A">
        <w:rPr>
          <w:spacing w:val="-2"/>
          <w:sz w:val="26"/>
          <w:szCs w:val="26"/>
        </w:rPr>
        <w:t xml:space="preserve">   </w:t>
      </w:r>
      <w:proofErr w:type="spellStart"/>
      <w:r w:rsidR="00BC355A">
        <w:rPr>
          <w:spacing w:val="-2"/>
          <w:sz w:val="26"/>
          <w:szCs w:val="26"/>
        </w:rPr>
        <w:t>Л.П.Алювинова</w:t>
      </w:r>
      <w:proofErr w:type="spellEnd"/>
    </w:p>
    <w:p w14:paraId="3CF15D1D" w14:textId="77777777" w:rsidR="00F64713" w:rsidRPr="00636D2C" w:rsidRDefault="00F64713" w:rsidP="00F64713">
      <w:pPr>
        <w:tabs>
          <w:tab w:val="left" w:pos="3345"/>
        </w:tabs>
        <w:rPr>
          <w:bCs/>
          <w:sz w:val="26"/>
          <w:szCs w:val="26"/>
        </w:rPr>
      </w:pPr>
    </w:p>
    <w:p w14:paraId="128E0891" w14:textId="77777777" w:rsidR="00F64713" w:rsidRPr="00636D2C" w:rsidRDefault="00F64713" w:rsidP="00F64713">
      <w:pPr>
        <w:tabs>
          <w:tab w:val="left" w:pos="3345"/>
        </w:tabs>
        <w:rPr>
          <w:bCs/>
          <w:sz w:val="26"/>
          <w:szCs w:val="26"/>
        </w:rPr>
      </w:pPr>
    </w:p>
    <w:p w14:paraId="6DEB4CC8" w14:textId="77777777" w:rsidR="00F64713" w:rsidRPr="00636D2C" w:rsidRDefault="00F64713" w:rsidP="00F64713">
      <w:pPr>
        <w:tabs>
          <w:tab w:val="left" w:pos="3345"/>
        </w:tabs>
        <w:rPr>
          <w:bCs/>
          <w:sz w:val="26"/>
          <w:szCs w:val="26"/>
        </w:rPr>
      </w:pPr>
      <w:r w:rsidRPr="00636D2C">
        <w:rPr>
          <w:bCs/>
          <w:sz w:val="26"/>
          <w:szCs w:val="26"/>
        </w:rPr>
        <w:t xml:space="preserve">Глава </w:t>
      </w:r>
      <w:r w:rsidR="00BC355A">
        <w:rPr>
          <w:sz w:val="26"/>
          <w:szCs w:val="26"/>
        </w:rPr>
        <w:t>Октябрьского</w:t>
      </w:r>
      <w:r w:rsidRPr="00636D2C">
        <w:rPr>
          <w:sz w:val="26"/>
          <w:szCs w:val="26"/>
        </w:rPr>
        <w:t xml:space="preserve"> </w:t>
      </w:r>
      <w:r w:rsidRPr="00636D2C">
        <w:rPr>
          <w:bCs/>
          <w:sz w:val="26"/>
          <w:szCs w:val="26"/>
        </w:rPr>
        <w:t>сельского</w:t>
      </w:r>
    </w:p>
    <w:p w14:paraId="76ED9801" w14:textId="77777777" w:rsidR="00F64713" w:rsidRPr="00636D2C" w:rsidRDefault="00F64713" w:rsidP="00F64713">
      <w:pPr>
        <w:tabs>
          <w:tab w:val="left" w:pos="3345"/>
        </w:tabs>
        <w:rPr>
          <w:bCs/>
          <w:sz w:val="26"/>
          <w:szCs w:val="26"/>
        </w:rPr>
      </w:pPr>
      <w:r w:rsidRPr="00636D2C">
        <w:rPr>
          <w:bCs/>
          <w:sz w:val="26"/>
          <w:szCs w:val="26"/>
        </w:rPr>
        <w:t xml:space="preserve">муниципального образования </w:t>
      </w:r>
    </w:p>
    <w:p w14:paraId="13ED483D" w14:textId="77777777" w:rsidR="00F64713" w:rsidRPr="00636D2C" w:rsidRDefault="00F64713" w:rsidP="004E0FD7">
      <w:pPr>
        <w:jc w:val="both"/>
        <w:rPr>
          <w:sz w:val="26"/>
          <w:szCs w:val="26"/>
        </w:rPr>
      </w:pPr>
      <w:r w:rsidRPr="00636D2C">
        <w:rPr>
          <w:bCs/>
          <w:sz w:val="26"/>
          <w:szCs w:val="26"/>
        </w:rPr>
        <w:t>Республики Калмыкия (</w:t>
      </w:r>
      <w:proofErr w:type="spellStart"/>
      <w:r w:rsidRPr="00636D2C">
        <w:rPr>
          <w:bCs/>
          <w:sz w:val="26"/>
          <w:szCs w:val="26"/>
        </w:rPr>
        <w:t>ахлачи</w:t>
      </w:r>
      <w:proofErr w:type="spellEnd"/>
      <w:r w:rsidRPr="00636D2C">
        <w:rPr>
          <w:bCs/>
          <w:sz w:val="26"/>
          <w:szCs w:val="26"/>
        </w:rPr>
        <w:t>)</w:t>
      </w:r>
      <w:r w:rsidR="00BC355A">
        <w:rPr>
          <w:bCs/>
          <w:sz w:val="26"/>
          <w:szCs w:val="26"/>
        </w:rPr>
        <w:t xml:space="preserve">                     </w:t>
      </w:r>
      <w:r w:rsidRPr="00636D2C">
        <w:rPr>
          <w:bCs/>
          <w:sz w:val="26"/>
          <w:szCs w:val="26"/>
        </w:rPr>
        <w:tab/>
      </w:r>
      <w:r w:rsidR="00BC355A">
        <w:rPr>
          <w:bCs/>
          <w:sz w:val="26"/>
          <w:szCs w:val="26"/>
        </w:rPr>
        <w:t xml:space="preserve">                         </w:t>
      </w:r>
      <w:proofErr w:type="spellStart"/>
      <w:r w:rsidR="00BC355A">
        <w:rPr>
          <w:bCs/>
          <w:sz w:val="26"/>
          <w:szCs w:val="26"/>
        </w:rPr>
        <w:t>В.О.Убушиев</w:t>
      </w:r>
      <w:proofErr w:type="spellEnd"/>
    </w:p>
    <w:p w14:paraId="10F918F7" w14:textId="77777777" w:rsidR="00F64713" w:rsidRPr="00636D2C" w:rsidRDefault="00F64713" w:rsidP="00F64713">
      <w:pPr>
        <w:ind w:firstLine="709"/>
        <w:jc w:val="both"/>
        <w:rPr>
          <w:sz w:val="26"/>
          <w:szCs w:val="26"/>
        </w:rPr>
      </w:pPr>
    </w:p>
    <w:p w14:paraId="3F3F762D" w14:textId="77777777" w:rsidR="00F64713" w:rsidRPr="00636D2C" w:rsidRDefault="00F64713" w:rsidP="00F64713">
      <w:pPr>
        <w:ind w:firstLine="709"/>
        <w:jc w:val="both"/>
        <w:rPr>
          <w:sz w:val="26"/>
          <w:szCs w:val="26"/>
        </w:rPr>
      </w:pPr>
    </w:p>
    <w:p w14:paraId="00A569E7" w14:textId="77777777" w:rsidR="00F64713" w:rsidRPr="00636D2C" w:rsidRDefault="00F64713" w:rsidP="00F64713">
      <w:pPr>
        <w:ind w:firstLine="709"/>
        <w:jc w:val="both"/>
        <w:rPr>
          <w:sz w:val="26"/>
          <w:szCs w:val="26"/>
        </w:rPr>
      </w:pPr>
    </w:p>
    <w:p w14:paraId="64DC7651" w14:textId="77777777" w:rsidR="00F64713" w:rsidRPr="00636D2C" w:rsidRDefault="00F64713" w:rsidP="00F64713">
      <w:pPr>
        <w:rPr>
          <w:sz w:val="26"/>
          <w:szCs w:val="26"/>
        </w:rPr>
      </w:pPr>
    </w:p>
    <w:p w14:paraId="78B3F27E" w14:textId="77777777" w:rsidR="0049437A" w:rsidRPr="00636D2C" w:rsidRDefault="0049437A" w:rsidP="00F64713">
      <w:pPr>
        <w:widowControl w:val="0"/>
        <w:shd w:val="clear" w:color="auto" w:fill="FFFFFF"/>
        <w:autoSpaceDE w:val="0"/>
        <w:autoSpaceDN w:val="0"/>
        <w:adjustRightInd w:val="0"/>
        <w:ind w:firstLine="708"/>
        <w:jc w:val="both"/>
        <w:rPr>
          <w:sz w:val="26"/>
          <w:szCs w:val="26"/>
        </w:rPr>
      </w:pPr>
    </w:p>
    <w:sectPr w:rsidR="0049437A" w:rsidRPr="00636D2C" w:rsidSect="00D61E85">
      <w:footerReference w:type="even" r:id="rId8"/>
      <w:footerReference w:type="default" r:id="rId9"/>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C6A0" w14:textId="77777777" w:rsidR="00206C44" w:rsidRDefault="00206C44">
      <w:r>
        <w:separator/>
      </w:r>
    </w:p>
  </w:endnote>
  <w:endnote w:type="continuationSeparator" w:id="0">
    <w:p w14:paraId="13B3221C" w14:textId="77777777" w:rsidR="00206C44" w:rsidRDefault="0020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79D24" w14:textId="77777777" w:rsidR="00A94964" w:rsidRDefault="00D62D04" w:rsidP="00F32434">
    <w:pPr>
      <w:pStyle w:val="a6"/>
      <w:framePr w:wrap="around" w:vAnchor="text" w:hAnchor="margin" w:xAlign="right" w:y="1"/>
      <w:rPr>
        <w:rStyle w:val="a8"/>
      </w:rPr>
    </w:pPr>
    <w:r>
      <w:rPr>
        <w:rStyle w:val="a8"/>
      </w:rPr>
      <w:fldChar w:fldCharType="begin"/>
    </w:r>
    <w:r w:rsidR="00A94964">
      <w:rPr>
        <w:rStyle w:val="a8"/>
      </w:rPr>
      <w:instrText xml:space="preserve">PAGE  </w:instrText>
    </w:r>
    <w:r>
      <w:rPr>
        <w:rStyle w:val="a8"/>
      </w:rPr>
      <w:fldChar w:fldCharType="end"/>
    </w:r>
  </w:p>
  <w:p w14:paraId="33241EC8" w14:textId="77777777" w:rsidR="00A94964" w:rsidRDefault="00A94964" w:rsidP="001F2DE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6D6A" w14:textId="77777777" w:rsidR="00A94964" w:rsidRDefault="00D62D04" w:rsidP="00F32434">
    <w:pPr>
      <w:pStyle w:val="a6"/>
      <w:framePr w:wrap="around" w:vAnchor="text" w:hAnchor="margin" w:xAlign="right" w:y="1"/>
      <w:rPr>
        <w:rStyle w:val="a8"/>
      </w:rPr>
    </w:pPr>
    <w:r>
      <w:rPr>
        <w:rStyle w:val="a8"/>
      </w:rPr>
      <w:fldChar w:fldCharType="begin"/>
    </w:r>
    <w:r w:rsidR="00A94964">
      <w:rPr>
        <w:rStyle w:val="a8"/>
      </w:rPr>
      <w:instrText xml:space="preserve">PAGE  </w:instrText>
    </w:r>
    <w:r>
      <w:rPr>
        <w:rStyle w:val="a8"/>
      </w:rPr>
      <w:fldChar w:fldCharType="separate"/>
    </w:r>
    <w:r w:rsidR="0059081E">
      <w:rPr>
        <w:rStyle w:val="a8"/>
        <w:noProof/>
      </w:rPr>
      <w:t>2</w:t>
    </w:r>
    <w:r>
      <w:rPr>
        <w:rStyle w:val="a8"/>
      </w:rPr>
      <w:fldChar w:fldCharType="end"/>
    </w:r>
  </w:p>
  <w:p w14:paraId="661B3BDF" w14:textId="77777777" w:rsidR="00A94964" w:rsidRDefault="00A94964" w:rsidP="001F2DE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752E" w14:textId="77777777" w:rsidR="00206C44" w:rsidRDefault="00206C44">
      <w:r>
        <w:separator/>
      </w:r>
    </w:p>
  </w:footnote>
  <w:footnote w:type="continuationSeparator" w:id="0">
    <w:p w14:paraId="35959288" w14:textId="77777777" w:rsidR="00206C44" w:rsidRDefault="0020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904A5B"/>
    <w:multiLevelType w:val="hybridMultilevel"/>
    <w:tmpl w:val="D2A6B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1525E"/>
    <w:multiLevelType w:val="multilevel"/>
    <w:tmpl w:val="708A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45D71"/>
    <w:multiLevelType w:val="multilevel"/>
    <w:tmpl w:val="1A741A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75147"/>
    <w:multiLevelType w:val="multilevel"/>
    <w:tmpl w:val="8D521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75B3165"/>
    <w:multiLevelType w:val="multilevel"/>
    <w:tmpl w:val="4A5A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5548817">
    <w:abstractNumId w:val="1"/>
  </w:num>
  <w:num w:numId="2" w16cid:durableId="1011376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047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557274">
    <w:abstractNumId w:val="2"/>
  </w:num>
  <w:num w:numId="5" w16cid:durableId="1658919793">
    <w:abstractNumId w:val="4"/>
  </w:num>
  <w:num w:numId="6" w16cid:durableId="1237784766">
    <w:abstractNumId w:val="6"/>
  </w:num>
  <w:num w:numId="7" w16cid:durableId="202076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9A"/>
    <w:rsid w:val="00016749"/>
    <w:rsid w:val="0002521E"/>
    <w:rsid w:val="000368A9"/>
    <w:rsid w:val="000441A7"/>
    <w:rsid w:val="0004689A"/>
    <w:rsid w:val="00047908"/>
    <w:rsid w:val="000656B0"/>
    <w:rsid w:val="00065DEE"/>
    <w:rsid w:val="0007648F"/>
    <w:rsid w:val="00080B3F"/>
    <w:rsid w:val="00095694"/>
    <w:rsid w:val="00095EF1"/>
    <w:rsid w:val="00096957"/>
    <w:rsid w:val="000A0ACA"/>
    <w:rsid w:val="000A492D"/>
    <w:rsid w:val="000C3D1E"/>
    <w:rsid w:val="000C725A"/>
    <w:rsid w:val="000D00B2"/>
    <w:rsid w:val="000E28B5"/>
    <w:rsid w:val="00107EC5"/>
    <w:rsid w:val="00111CF2"/>
    <w:rsid w:val="00133B06"/>
    <w:rsid w:val="0013688C"/>
    <w:rsid w:val="00137DD2"/>
    <w:rsid w:val="00144156"/>
    <w:rsid w:val="00155C74"/>
    <w:rsid w:val="00157667"/>
    <w:rsid w:val="001631C7"/>
    <w:rsid w:val="00184C2C"/>
    <w:rsid w:val="001959E0"/>
    <w:rsid w:val="001A2F7B"/>
    <w:rsid w:val="001B307E"/>
    <w:rsid w:val="001B3175"/>
    <w:rsid w:val="001B6733"/>
    <w:rsid w:val="001C5442"/>
    <w:rsid w:val="001E509B"/>
    <w:rsid w:val="001F0B49"/>
    <w:rsid w:val="001F2DE0"/>
    <w:rsid w:val="001F424B"/>
    <w:rsid w:val="00203C4A"/>
    <w:rsid w:val="00206C44"/>
    <w:rsid w:val="002075CF"/>
    <w:rsid w:val="002152F9"/>
    <w:rsid w:val="00220D8D"/>
    <w:rsid w:val="00225E7D"/>
    <w:rsid w:val="002337E3"/>
    <w:rsid w:val="00235AD3"/>
    <w:rsid w:val="00235AE4"/>
    <w:rsid w:val="00242C1C"/>
    <w:rsid w:val="00247B05"/>
    <w:rsid w:val="00265475"/>
    <w:rsid w:val="0026594D"/>
    <w:rsid w:val="00282624"/>
    <w:rsid w:val="0029657A"/>
    <w:rsid w:val="002B4B1F"/>
    <w:rsid w:val="002B7B0D"/>
    <w:rsid w:val="002C7141"/>
    <w:rsid w:val="002D09DF"/>
    <w:rsid w:val="002D6F66"/>
    <w:rsid w:val="002D7B4C"/>
    <w:rsid w:val="002E70DD"/>
    <w:rsid w:val="002F74D4"/>
    <w:rsid w:val="002F7921"/>
    <w:rsid w:val="002F7E24"/>
    <w:rsid w:val="003005BE"/>
    <w:rsid w:val="003044DE"/>
    <w:rsid w:val="00310130"/>
    <w:rsid w:val="0031513D"/>
    <w:rsid w:val="00321957"/>
    <w:rsid w:val="00327300"/>
    <w:rsid w:val="00327E59"/>
    <w:rsid w:val="003368F2"/>
    <w:rsid w:val="0034273A"/>
    <w:rsid w:val="00346C01"/>
    <w:rsid w:val="00363FC1"/>
    <w:rsid w:val="00373C86"/>
    <w:rsid w:val="0037722F"/>
    <w:rsid w:val="00380377"/>
    <w:rsid w:val="00384196"/>
    <w:rsid w:val="0039033A"/>
    <w:rsid w:val="003946B4"/>
    <w:rsid w:val="003B6D35"/>
    <w:rsid w:val="003D0C02"/>
    <w:rsid w:val="003D339C"/>
    <w:rsid w:val="003D4113"/>
    <w:rsid w:val="003D4990"/>
    <w:rsid w:val="003E2E33"/>
    <w:rsid w:val="003F4600"/>
    <w:rsid w:val="003F7C0A"/>
    <w:rsid w:val="00424975"/>
    <w:rsid w:val="004316BA"/>
    <w:rsid w:val="00433ECB"/>
    <w:rsid w:val="00436DBF"/>
    <w:rsid w:val="0045004D"/>
    <w:rsid w:val="00453DF2"/>
    <w:rsid w:val="004579F0"/>
    <w:rsid w:val="00475D72"/>
    <w:rsid w:val="00481B59"/>
    <w:rsid w:val="0049437A"/>
    <w:rsid w:val="00495AE9"/>
    <w:rsid w:val="004A0DCF"/>
    <w:rsid w:val="004A17C7"/>
    <w:rsid w:val="004A1B91"/>
    <w:rsid w:val="004A7E2A"/>
    <w:rsid w:val="004B65DE"/>
    <w:rsid w:val="004C470A"/>
    <w:rsid w:val="004D7A90"/>
    <w:rsid w:val="004E0FD7"/>
    <w:rsid w:val="004E368A"/>
    <w:rsid w:val="004F2A0C"/>
    <w:rsid w:val="004F3797"/>
    <w:rsid w:val="004F6CF5"/>
    <w:rsid w:val="00507A9E"/>
    <w:rsid w:val="005125EA"/>
    <w:rsid w:val="005138CD"/>
    <w:rsid w:val="005163A1"/>
    <w:rsid w:val="00520412"/>
    <w:rsid w:val="005250A8"/>
    <w:rsid w:val="005328F1"/>
    <w:rsid w:val="00543771"/>
    <w:rsid w:val="0055057E"/>
    <w:rsid w:val="00566143"/>
    <w:rsid w:val="00575F89"/>
    <w:rsid w:val="00577D6C"/>
    <w:rsid w:val="0059081E"/>
    <w:rsid w:val="005953D6"/>
    <w:rsid w:val="00596EEE"/>
    <w:rsid w:val="005A3CF5"/>
    <w:rsid w:val="005B4DE8"/>
    <w:rsid w:val="005C24AB"/>
    <w:rsid w:val="005C56E4"/>
    <w:rsid w:val="005D1F07"/>
    <w:rsid w:val="005D266E"/>
    <w:rsid w:val="005D2BD8"/>
    <w:rsid w:val="006011CD"/>
    <w:rsid w:val="00604734"/>
    <w:rsid w:val="006273CB"/>
    <w:rsid w:val="00636D2C"/>
    <w:rsid w:val="0064554E"/>
    <w:rsid w:val="00654C41"/>
    <w:rsid w:val="00654FEE"/>
    <w:rsid w:val="00663D52"/>
    <w:rsid w:val="006804BB"/>
    <w:rsid w:val="00684864"/>
    <w:rsid w:val="00687871"/>
    <w:rsid w:val="006A1F10"/>
    <w:rsid w:val="006A4041"/>
    <w:rsid w:val="006B4F1F"/>
    <w:rsid w:val="006C35A2"/>
    <w:rsid w:val="006D452E"/>
    <w:rsid w:val="0070417E"/>
    <w:rsid w:val="00734EB4"/>
    <w:rsid w:val="0075765E"/>
    <w:rsid w:val="007610C4"/>
    <w:rsid w:val="0076482A"/>
    <w:rsid w:val="00772AD3"/>
    <w:rsid w:val="0077612B"/>
    <w:rsid w:val="007771ED"/>
    <w:rsid w:val="007808F6"/>
    <w:rsid w:val="00781E86"/>
    <w:rsid w:val="00790101"/>
    <w:rsid w:val="007A2C99"/>
    <w:rsid w:val="007A44EE"/>
    <w:rsid w:val="007C75F6"/>
    <w:rsid w:val="007D7587"/>
    <w:rsid w:val="007E1F64"/>
    <w:rsid w:val="007E3718"/>
    <w:rsid w:val="007E4459"/>
    <w:rsid w:val="0080504F"/>
    <w:rsid w:val="00816E93"/>
    <w:rsid w:val="00822F44"/>
    <w:rsid w:val="00834098"/>
    <w:rsid w:val="0084157F"/>
    <w:rsid w:val="00874E70"/>
    <w:rsid w:val="00881D33"/>
    <w:rsid w:val="00884C6D"/>
    <w:rsid w:val="00897590"/>
    <w:rsid w:val="008A3DAC"/>
    <w:rsid w:val="008B4386"/>
    <w:rsid w:val="008B49F1"/>
    <w:rsid w:val="008B4A64"/>
    <w:rsid w:val="008D3E57"/>
    <w:rsid w:val="008F1009"/>
    <w:rsid w:val="0091186C"/>
    <w:rsid w:val="00936294"/>
    <w:rsid w:val="00942A35"/>
    <w:rsid w:val="00944161"/>
    <w:rsid w:val="00954581"/>
    <w:rsid w:val="00960AFE"/>
    <w:rsid w:val="00983905"/>
    <w:rsid w:val="00984E47"/>
    <w:rsid w:val="009A2FE0"/>
    <w:rsid w:val="009A41FB"/>
    <w:rsid w:val="009A5ED2"/>
    <w:rsid w:val="009A63F3"/>
    <w:rsid w:val="009C0B95"/>
    <w:rsid w:val="009D1786"/>
    <w:rsid w:val="009E1CFA"/>
    <w:rsid w:val="009E4271"/>
    <w:rsid w:val="009E7594"/>
    <w:rsid w:val="009F00D2"/>
    <w:rsid w:val="009F542B"/>
    <w:rsid w:val="009F7A00"/>
    <w:rsid w:val="00A105BA"/>
    <w:rsid w:val="00A1394B"/>
    <w:rsid w:val="00A13D31"/>
    <w:rsid w:val="00A31EE9"/>
    <w:rsid w:val="00A34ED3"/>
    <w:rsid w:val="00A35BDB"/>
    <w:rsid w:val="00A4244B"/>
    <w:rsid w:val="00A52B85"/>
    <w:rsid w:val="00A94308"/>
    <w:rsid w:val="00A94964"/>
    <w:rsid w:val="00AA0D9A"/>
    <w:rsid w:val="00AB2712"/>
    <w:rsid w:val="00AB3672"/>
    <w:rsid w:val="00AB4D8D"/>
    <w:rsid w:val="00AC09C6"/>
    <w:rsid w:val="00AC2058"/>
    <w:rsid w:val="00AC2ED8"/>
    <w:rsid w:val="00AD7FDE"/>
    <w:rsid w:val="00AE50A5"/>
    <w:rsid w:val="00AE56B4"/>
    <w:rsid w:val="00AE775C"/>
    <w:rsid w:val="00AF77E9"/>
    <w:rsid w:val="00B210D4"/>
    <w:rsid w:val="00B23B25"/>
    <w:rsid w:val="00B3212C"/>
    <w:rsid w:val="00B32357"/>
    <w:rsid w:val="00B32C2B"/>
    <w:rsid w:val="00B33A56"/>
    <w:rsid w:val="00B4621B"/>
    <w:rsid w:val="00B66F61"/>
    <w:rsid w:val="00B80F96"/>
    <w:rsid w:val="00B85952"/>
    <w:rsid w:val="00B93989"/>
    <w:rsid w:val="00BB0975"/>
    <w:rsid w:val="00BB7E0B"/>
    <w:rsid w:val="00BC2CA2"/>
    <w:rsid w:val="00BC355A"/>
    <w:rsid w:val="00BD4B81"/>
    <w:rsid w:val="00BD7449"/>
    <w:rsid w:val="00BE1230"/>
    <w:rsid w:val="00BE2FDA"/>
    <w:rsid w:val="00BE4138"/>
    <w:rsid w:val="00BF4D62"/>
    <w:rsid w:val="00BF55DF"/>
    <w:rsid w:val="00BF6558"/>
    <w:rsid w:val="00C047C7"/>
    <w:rsid w:val="00C22AA1"/>
    <w:rsid w:val="00C30779"/>
    <w:rsid w:val="00C378A8"/>
    <w:rsid w:val="00C5299E"/>
    <w:rsid w:val="00C559A9"/>
    <w:rsid w:val="00C56BA6"/>
    <w:rsid w:val="00C66D87"/>
    <w:rsid w:val="00C70497"/>
    <w:rsid w:val="00C706C9"/>
    <w:rsid w:val="00C71F23"/>
    <w:rsid w:val="00C82931"/>
    <w:rsid w:val="00C90D9B"/>
    <w:rsid w:val="00C94A4F"/>
    <w:rsid w:val="00CA3A0D"/>
    <w:rsid w:val="00CA491F"/>
    <w:rsid w:val="00CA6D8B"/>
    <w:rsid w:val="00CB4E0D"/>
    <w:rsid w:val="00CC6BBF"/>
    <w:rsid w:val="00CE19DE"/>
    <w:rsid w:val="00CE2E11"/>
    <w:rsid w:val="00CE2F5D"/>
    <w:rsid w:val="00CF1DD3"/>
    <w:rsid w:val="00CF26F5"/>
    <w:rsid w:val="00D024DA"/>
    <w:rsid w:val="00D05C05"/>
    <w:rsid w:val="00D07246"/>
    <w:rsid w:val="00D15C60"/>
    <w:rsid w:val="00D17F03"/>
    <w:rsid w:val="00D236EE"/>
    <w:rsid w:val="00D408A1"/>
    <w:rsid w:val="00D44E7E"/>
    <w:rsid w:val="00D51ADE"/>
    <w:rsid w:val="00D61E85"/>
    <w:rsid w:val="00D62D04"/>
    <w:rsid w:val="00D71239"/>
    <w:rsid w:val="00DA44BD"/>
    <w:rsid w:val="00DB26B3"/>
    <w:rsid w:val="00DD21CA"/>
    <w:rsid w:val="00DD39BC"/>
    <w:rsid w:val="00DD5331"/>
    <w:rsid w:val="00DD5EC4"/>
    <w:rsid w:val="00DD5FB6"/>
    <w:rsid w:val="00DD740C"/>
    <w:rsid w:val="00DE180C"/>
    <w:rsid w:val="00DE18AA"/>
    <w:rsid w:val="00DF1D79"/>
    <w:rsid w:val="00DF76AE"/>
    <w:rsid w:val="00E036D4"/>
    <w:rsid w:val="00E04C8A"/>
    <w:rsid w:val="00E0729C"/>
    <w:rsid w:val="00E10DD1"/>
    <w:rsid w:val="00E147B8"/>
    <w:rsid w:val="00E17340"/>
    <w:rsid w:val="00E230EB"/>
    <w:rsid w:val="00E350EA"/>
    <w:rsid w:val="00E37030"/>
    <w:rsid w:val="00E52042"/>
    <w:rsid w:val="00E57BBA"/>
    <w:rsid w:val="00E80890"/>
    <w:rsid w:val="00E80EDF"/>
    <w:rsid w:val="00E87F61"/>
    <w:rsid w:val="00EB6C7F"/>
    <w:rsid w:val="00ED0C73"/>
    <w:rsid w:val="00ED2DA2"/>
    <w:rsid w:val="00EE4ABD"/>
    <w:rsid w:val="00EE62C6"/>
    <w:rsid w:val="00F023E6"/>
    <w:rsid w:val="00F07F6C"/>
    <w:rsid w:val="00F27867"/>
    <w:rsid w:val="00F32434"/>
    <w:rsid w:val="00F43F18"/>
    <w:rsid w:val="00F6095C"/>
    <w:rsid w:val="00F64713"/>
    <w:rsid w:val="00F857E3"/>
    <w:rsid w:val="00F85BA1"/>
    <w:rsid w:val="00F922E6"/>
    <w:rsid w:val="00FE0544"/>
    <w:rsid w:val="00FE429F"/>
    <w:rsid w:val="00FF0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FDC1E6"/>
  <w15:docId w15:val="{3F7BA726-30A0-4711-BA85-EE16271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0D9A"/>
    <w:pPr>
      <w:suppressAutoHyphens/>
    </w:pPr>
    <w:rPr>
      <w:sz w:val="24"/>
      <w:szCs w:val="24"/>
      <w:lang w:eastAsia="ar-SA"/>
    </w:rPr>
  </w:style>
  <w:style w:type="paragraph" w:styleId="1">
    <w:name w:val="heading 1"/>
    <w:basedOn w:val="a"/>
    <w:next w:val="a"/>
    <w:qFormat/>
    <w:rsid w:val="00144156"/>
    <w:pPr>
      <w:keepNext/>
      <w:tabs>
        <w:tab w:val="left" w:pos="480"/>
        <w:tab w:val="num" w:pos="1070"/>
        <w:tab w:val="center" w:pos="2058"/>
      </w:tabs>
      <w:ind w:left="1070" w:hanging="360"/>
      <w:jc w:val="center"/>
      <w:outlineLvl w:val="0"/>
    </w:pPr>
    <w:rPr>
      <w:b/>
      <w:sz w:val="28"/>
      <w:szCs w:val="28"/>
    </w:rPr>
  </w:style>
  <w:style w:type="paragraph" w:styleId="2">
    <w:name w:val="heading 2"/>
    <w:basedOn w:val="a"/>
    <w:next w:val="a"/>
    <w:qFormat/>
    <w:rsid w:val="00144156"/>
    <w:pPr>
      <w:keepNext/>
      <w:tabs>
        <w:tab w:val="num" w:pos="1440"/>
      </w:tabs>
      <w:ind w:left="1440" w:hanging="360"/>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A0D9A"/>
    <w:pPr>
      <w:jc w:val="both"/>
    </w:pPr>
    <w:rPr>
      <w:sz w:val="28"/>
    </w:rPr>
  </w:style>
  <w:style w:type="paragraph" w:styleId="a5">
    <w:name w:val="header"/>
    <w:basedOn w:val="a"/>
    <w:semiHidden/>
    <w:rsid w:val="00AA0D9A"/>
    <w:pPr>
      <w:tabs>
        <w:tab w:val="center" w:pos="4677"/>
        <w:tab w:val="right" w:pos="9355"/>
      </w:tabs>
    </w:pPr>
  </w:style>
  <w:style w:type="paragraph" w:styleId="a6">
    <w:name w:val="footer"/>
    <w:basedOn w:val="a"/>
    <w:semiHidden/>
    <w:rsid w:val="00AA0D9A"/>
    <w:pPr>
      <w:tabs>
        <w:tab w:val="center" w:pos="4677"/>
        <w:tab w:val="right" w:pos="9355"/>
      </w:tabs>
    </w:pPr>
  </w:style>
  <w:style w:type="paragraph" w:styleId="20">
    <w:name w:val="Body Text 2"/>
    <w:basedOn w:val="a"/>
    <w:link w:val="21"/>
    <w:rsid w:val="00AA0D9A"/>
    <w:pPr>
      <w:spacing w:after="120" w:line="480" w:lineRule="auto"/>
    </w:pPr>
  </w:style>
  <w:style w:type="paragraph" w:customStyle="1" w:styleId="a7">
    <w:name w:val="Знак"/>
    <w:basedOn w:val="a"/>
    <w:rsid w:val="00AA0D9A"/>
    <w:pPr>
      <w:suppressAutoHyphens w:val="0"/>
    </w:pPr>
    <w:rPr>
      <w:rFonts w:ascii="Verdana" w:hAnsi="Verdana" w:cs="Verdana"/>
      <w:sz w:val="20"/>
      <w:szCs w:val="20"/>
      <w:lang w:val="en-US" w:eastAsia="en-US"/>
    </w:rPr>
  </w:style>
  <w:style w:type="character" w:styleId="a8">
    <w:name w:val="page number"/>
    <w:basedOn w:val="a0"/>
    <w:rsid w:val="001F2DE0"/>
  </w:style>
  <w:style w:type="character" w:customStyle="1" w:styleId="blk">
    <w:name w:val="blk"/>
    <w:basedOn w:val="a0"/>
    <w:rsid w:val="003D339C"/>
  </w:style>
  <w:style w:type="character" w:customStyle="1" w:styleId="apple-converted-space">
    <w:name w:val="apple-converted-space"/>
    <w:basedOn w:val="a0"/>
    <w:rsid w:val="003D339C"/>
  </w:style>
  <w:style w:type="character" w:customStyle="1" w:styleId="3">
    <w:name w:val="Основной текст с отступом 3 Знак"/>
    <w:basedOn w:val="a0"/>
    <w:link w:val="30"/>
    <w:uiPriority w:val="99"/>
    <w:semiHidden/>
    <w:locked/>
    <w:rsid w:val="00144156"/>
    <w:rPr>
      <w:sz w:val="16"/>
      <w:szCs w:val="16"/>
      <w:lang w:val="ru-RU" w:eastAsia="ar-SA" w:bidi="ar-SA"/>
    </w:rPr>
  </w:style>
  <w:style w:type="paragraph" w:styleId="30">
    <w:name w:val="Body Text Indent 3"/>
    <w:basedOn w:val="a"/>
    <w:link w:val="3"/>
    <w:semiHidden/>
    <w:rsid w:val="00144156"/>
    <w:pPr>
      <w:spacing w:after="120"/>
      <w:ind w:left="283"/>
    </w:pPr>
    <w:rPr>
      <w:sz w:val="16"/>
      <w:szCs w:val="16"/>
    </w:rPr>
  </w:style>
  <w:style w:type="character" w:styleId="a9">
    <w:name w:val="Hyperlink"/>
    <w:basedOn w:val="a0"/>
    <w:uiPriority w:val="99"/>
    <w:unhideWhenUsed/>
    <w:rsid w:val="00D408A1"/>
    <w:rPr>
      <w:color w:val="0000FF"/>
      <w:u w:val="single"/>
    </w:rPr>
  </w:style>
  <w:style w:type="paragraph" w:styleId="aa">
    <w:name w:val="No Spacing"/>
    <w:uiPriority w:val="1"/>
    <w:qFormat/>
    <w:rsid w:val="00566143"/>
    <w:rPr>
      <w:rFonts w:ascii="Calibri" w:eastAsia="Calibri" w:hAnsi="Calibri"/>
      <w:sz w:val="22"/>
      <w:szCs w:val="22"/>
      <w:lang w:eastAsia="en-US"/>
    </w:rPr>
  </w:style>
  <w:style w:type="character" w:customStyle="1" w:styleId="21">
    <w:name w:val="Основной текст 2 Знак"/>
    <w:basedOn w:val="a0"/>
    <w:link w:val="20"/>
    <w:rsid w:val="0049437A"/>
    <w:rPr>
      <w:sz w:val="24"/>
      <w:szCs w:val="24"/>
      <w:lang w:eastAsia="ar-SA"/>
    </w:rPr>
  </w:style>
  <w:style w:type="character" w:customStyle="1" w:styleId="a4">
    <w:name w:val="Основной текст Знак"/>
    <w:basedOn w:val="a0"/>
    <w:link w:val="a3"/>
    <w:semiHidden/>
    <w:rsid w:val="0049437A"/>
    <w:rPr>
      <w:sz w:val="28"/>
      <w:szCs w:val="24"/>
      <w:lang w:eastAsia="ar-SA"/>
    </w:rPr>
  </w:style>
  <w:style w:type="paragraph" w:styleId="ab">
    <w:name w:val="List Paragraph"/>
    <w:basedOn w:val="a"/>
    <w:uiPriority w:val="34"/>
    <w:qFormat/>
    <w:rsid w:val="002075CF"/>
    <w:pPr>
      <w:widowControl w:val="0"/>
      <w:suppressAutoHyphens w:val="0"/>
      <w:autoSpaceDE w:val="0"/>
      <w:autoSpaceDN w:val="0"/>
      <w:adjustRightInd w:val="0"/>
      <w:ind w:left="720"/>
      <w:contextualSpacing/>
    </w:pPr>
    <w:rPr>
      <w:sz w:val="20"/>
      <w:szCs w:val="20"/>
      <w:lang w:eastAsia="ru-RU"/>
    </w:rPr>
  </w:style>
  <w:style w:type="paragraph" w:customStyle="1" w:styleId="formattext">
    <w:name w:val="formattext"/>
    <w:basedOn w:val="a"/>
    <w:rsid w:val="00495AE9"/>
    <w:pPr>
      <w:suppressAutoHyphens w:val="0"/>
      <w:spacing w:before="100" w:beforeAutospacing="1" w:after="100" w:afterAutospacing="1"/>
    </w:pPr>
    <w:rPr>
      <w:lang w:eastAsia="ru-RU"/>
    </w:rPr>
  </w:style>
  <w:style w:type="paragraph" w:styleId="ac">
    <w:name w:val="Balloon Text"/>
    <w:basedOn w:val="a"/>
    <w:link w:val="ad"/>
    <w:rsid w:val="00133B06"/>
    <w:rPr>
      <w:rFonts w:ascii="Tahoma" w:hAnsi="Tahoma" w:cs="Tahoma"/>
      <w:sz w:val="16"/>
      <w:szCs w:val="16"/>
    </w:rPr>
  </w:style>
  <w:style w:type="character" w:customStyle="1" w:styleId="ad">
    <w:name w:val="Текст выноски Знак"/>
    <w:basedOn w:val="a0"/>
    <w:link w:val="ac"/>
    <w:rsid w:val="00133B06"/>
    <w:rPr>
      <w:rFonts w:ascii="Tahoma" w:hAnsi="Tahoma" w:cs="Tahoma"/>
      <w:sz w:val="16"/>
      <w:szCs w:val="16"/>
      <w:lang w:eastAsia="ar-SA"/>
    </w:rPr>
  </w:style>
  <w:style w:type="character" w:customStyle="1" w:styleId="ae">
    <w:name w:val="Основной текст_"/>
    <w:basedOn w:val="a0"/>
    <w:link w:val="10"/>
    <w:rsid w:val="00A4244B"/>
    <w:rPr>
      <w:sz w:val="23"/>
      <w:szCs w:val="23"/>
      <w:shd w:val="clear" w:color="auto" w:fill="FFFFFF"/>
    </w:rPr>
  </w:style>
  <w:style w:type="paragraph" w:customStyle="1" w:styleId="10">
    <w:name w:val="Основной текст1"/>
    <w:basedOn w:val="a"/>
    <w:link w:val="ae"/>
    <w:rsid w:val="00A4244B"/>
    <w:pPr>
      <w:widowControl w:val="0"/>
      <w:shd w:val="clear" w:color="auto" w:fill="FFFFFF"/>
      <w:suppressAutoHyphens w:val="0"/>
      <w:spacing w:before="60" w:after="60" w:line="0" w:lineRule="atLeast"/>
      <w:jc w:val="center"/>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21625">
      <w:bodyDiv w:val="1"/>
      <w:marLeft w:val="0"/>
      <w:marRight w:val="0"/>
      <w:marTop w:val="0"/>
      <w:marBottom w:val="0"/>
      <w:divBdr>
        <w:top w:val="none" w:sz="0" w:space="0" w:color="auto"/>
        <w:left w:val="none" w:sz="0" w:space="0" w:color="auto"/>
        <w:bottom w:val="none" w:sz="0" w:space="0" w:color="auto"/>
        <w:right w:val="none" w:sz="0" w:space="0" w:color="auto"/>
      </w:divBdr>
      <w:divsChild>
        <w:div w:id="322664895">
          <w:marLeft w:val="0"/>
          <w:marRight w:val="0"/>
          <w:marTop w:val="120"/>
          <w:marBottom w:val="0"/>
          <w:divBdr>
            <w:top w:val="none" w:sz="0" w:space="0" w:color="auto"/>
            <w:left w:val="none" w:sz="0" w:space="0" w:color="auto"/>
            <w:bottom w:val="none" w:sz="0" w:space="0" w:color="auto"/>
            <w:right w:val="none" w:sz="0" w:space="0" w:color="auto"/>
          </w:divBdr>
        </w:div>
        <w:div w:id="1002515799">
          <w:marLeft w:val="0"/>
          <w:marRight w:val="0"/>
          <w:marTop w:val="120"/>
          <w:marBottom w:val="0"/>
          <w:divBdr>
            <w:top w:val="none" w:sz="0" w:space="0" w:color="auto"/>
            <w:left w:val="none" w:sz="0" w:space="0" w:color="auto"/>
            <w:bottom w:val="none" w:sz="0" w:space="0" w:color="auto"/>
            <w:right w:val="none" w:sz="0" w:space="0" w:color="auto"/>
          </w:divBdr>
        </w:div>
        <w:div w:id="1745106752">
          <w:marLeft w:val="0"/>
          <w:marRight w:val="0"/>
          <w:marTop w:val="120"/>
          <w:marBottom w:val="0"/>
          <w:divBdr>
            <w:top w:val="none" w:sz="0" w:space="0" w:color="auto"/>
            <w:left w:val="none" w:sz="0" w:space="0" w:color="auto"/>
            <w:bottom w:val="none" w:sz="0" w:space="0" w:color="auto"/>
            <w:right w:val="none" w:sz="0" w:space="0" w:color="auto"/>
          </w:divBdr>
        </w:div>
        <w:div w:id="1829788194">
          <w:marLeft w:val="0"/>
          <w:marRight w:val="0"/>
          <w:marTop w:val="120"/>
          <w:marBottom w:val="0"/>
          <w:divBdr>
            <w:top w:val="none" w:sz="0" w:space="0" w:color="auto"/>
            <w:left w:val="none" w:sz="0" w:space="0" w:color="auto"/>
            <w:bottom w:val="none" w:sz="0" w:space="0" w:color="auto"/>
            <w:right w:val="none" w:sz="0" w:space="0" w:color="auto"/>
          </w:divBdr>
        </w:div>
        <w:div w:id="1942175241">
          <w:marLeft w:val="0"/>
          <w:marRight w:val="0"/>
          <w:marTop w:val="120"/>
          <w:marBottom w:val="0"/>
          <w:divBdr>
            <w:top w:val="none" w:sz="0" w:space="0" w:color="auto"/>
            <w:left w:val="none" w:sz="0" w:space="0" w:color="auto"/>
            <w:bottom w:val="none" w:sz="0" w:space="0" w:color="auto"/>
            <w:right w:val="none" w:sz="0" w:space="0" w:color="auto"/>
          </w:divBdr>
        </w:div>
        <w:div w:id="2050644702">
          <w:marLeft w:val="0"/>
          <w:marRight w:val="0"/>
          <w:marTop w:val="120"/>
          <w:marBottom w:val="0"/>
          <w:divBdr>
            <w:top w:val="none" w:sz="0" w:space="0" w:color="auto"/>
            <w:left w:val="none" w:sz="0" w:space="0" w:color="auto"/>
            <w:bottom w:val="none" w:sz="0" w:space="0" w:color="auto"/>
            <w:right w:val="none" w:sz="0" w:space="0" w:color="auto"/>
          </w:divBdr>
        </w:div>
      </w:divsChild>
    </w:div>
    <w:div w:id="939993198">
      <w:bodyDiv w:val="1"/>
      <w:marLeft w:val="0"/>
      <w:marRight w:val="0"/>
      <w:marTop w:val="0"/>
      <w:marBottom w:val="0"/>
      <w:divBdr>
        <w:top w:val="none" w:sz="0" w:space="0" w:color="auto"/>
        <w:left w:val="none" w:sz="0" w:space="0" w:color="auto"/>
        <w:bottom w:val="none" w:sz="0" w:space="0" w:color="auto"/>
        <w:right w:val="none" w:sz="0" w:space="0" w:color="auto"/>
      </w:divBdr>
    </w:div>
    <w:div w:id="1213541822">
      <w:bodyDiv w:val="1"/>
      <w:marLeft w:val="0"/>
      <w:marRight w:val="0"/>
      <w:marTop w:val="0"/>
      <w:marBottom w:val="0"/>
      <w:divBdr>
        <w:top w:val="none" w:sz="0" w:space="0" w:color="auto"/>
        <w:left w:val="none" w:sz="0" w:space="0" w:color="auto"/>
        <w:bottom w:val="none" w:sz="0" w:space="0" w:color="auto"/>
        <w:right w:val="none" w:sz="0" w:space="0" w:color="auto"/>
      </w:divBdr>
    </w:div>
    <w:div w:id="167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БСМО РК</dc:creator>
  <cp:lastModifiedBy>Intel Core i3</cp:lastModifiedBy>
  <cp:revision>2</cp:revision>
  <cp:lastPrinted>2024-11-08T08:59:00Z</cp:lastPrinted>
  <dcterms:created xsi:type="dcterms:W3CDTF">2024-11-08T08:59:00Z</dcterms:created>
  <dcterms:modified xsi:type="dcterms:W3CDTF">2024-11-08T08:59:00Z</dcterms:modified>
</cp:coreProperties>
</file>