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667542">
        <w:rPr>
          <w:sz w:val="24"/>
          <w:szCs w:val="24"/>
        </w:rPr>
        <w:t>04</w:t>
      </w:r>
      <w:r w:rsidR="00CE2537" w:rsidRPr="007B0DCD">
        <w:rPr>
          <w:sz w:val="24"/>
          <w:szCs w:val="24"/>
        </w:rPr>
        <w:t>010</w:t>
      </w:r>
      <w:r w:rsidR="00E16B27">
        <w:rPr>
          <w:sz w:val="24"/>
          <w:szCs w:val="24"/>
        </w:rPr>
        <w:t>1</w:t>
      </w:r>
      <w:r w:rsidR="00CE2537" w:rsidRPr="007B0DCD">
        <w:rPr>
          <w:sz w:val="24"/>
          <w:szCs w:val="24"/>
        </w:rPr>
        <w:t>:</w:t>
      </w:r>
      <w:r w:rsidR="00667542">
        <w:rPr>
          <w:sz w:val="24"/>
          <w:szCs w:val="24"/>
        </w:rPr>
        <w:t>15</w:t>
      </w:r>
      <w:r w:rsidR="002E0AE4">
        <w:rPr>
          <w:sz w:val="24"/>
          <w:szCs w:val="24"/>
        </w:rPr>
        <w:t>, общей пл</w:t>
      </w:r>
      <w:r w:rsidR="00667542">
        <w:rPr>
          <w:sz w:val="24"/>
          <w:szCs w:val="24"/>
        </w:rPr>
        <w:t>ощадью 1650</w:t>
      </w:r>
      <w:r w:rsidR="00D53648">
        <w:rPr>
          <w:sz w:val="24"/>
          <w:szCs w:val="24"/>
        </w:rPr>
        <w:t xml:space="preserve"> кв.м.</w:t>
      </w:r>
      <w:r w:rsidR="00B42BA1">
        <w:rPr>
          <w:sz w:val="24"/>
          <w:szCs w:val="24"/>
        </w:rPr>
        <w:t>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</w:t>
      </w:r>
      <w:proofErr w:type="gramStart"/>
      <w:r w:rsidR="001A6DBD" w:rsidRPr="002B4845">
        <w:rPr>
          <w:sz w:val="24"/>
          <w:szCs w:val="28"/>
        </w:rPr>
        <w:t xml:space="preserve">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r w:rsidR="00667542">
        <w:rPr>
          <w:sz w:val="24"/>
          <w:szCs w:val="28"/>
        </w:rPr>
        <w:t>Цветной</w:t>
      </w:r>
      <w:r w:rsidR="001C619A">
        <w:rPr>
          <w:sz w:val="24"/>
          <w:szCs w:val="28"/>
        </w:rPr>
        <w:t>,</w:t>
      </w:r>
      <w:r w:rsidR="00667542">
        <w:rPr>
          <w:sz w:val="24"/>
          <w:szCs w:val="28"/>
        </w:rPr>
        <w:t xml:space="preserve"> животноводческая стоян</w:t>
      </w:r>
      <w:r w:rsidR="00CF5C45">
        <w:rPr>
          <w:sz w:val="24"/>
          <w:szCs w:val="28"/>
        </w:rPr>
        <w:t>к</w:t>
      </w:r>
      <w:r w:rsidR="00667542">
        <w:rPr>
          <w:sz w:val="24"/>
          <w:szCs w:val="28"/>
        </w:rPr>
        <w:t xml:space="preserve">а, </w:t>
      </w:r>
      <w:proofErr w:type="spellStart"/>
      <w:r w:rsidR="00667542">
        <w:rPr>
          <w:sz w:val="24"/>
          <w:szCs w:val="28"/>
        </w:rPr>
        <w:t>Мацагоров</w:t>
      </w:r>
      <w:proofErr w:type="spellEnd"/>
      <w:r w:rsidR="00667542">
        <w:rPr>
          <w:sz w:val="24"/>
          <w:szCs w:val="28"/>
        </w:rPr>
        <w:t xml:space="preserve"> Николай Афанасьевич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>, проживающий (зарегистрирован по месту жительства) по адресу:</w:t>
      </w:r>
      <w:proofErr w:type="gramEnd"/>
      <w:r w:rsidR="001A6DBD" w:rsidRPr="002B4845">
        <w:rPr>
          <w:sz w:val="24"/>
          <w:szCs w:val="28"/>
        </w:rPr>
        <w:t xml:space="preserve">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60685B">
        <w:rPr>
          <w:sz w:val="24"/>
          <w:szCs w:val="28"/>
        </w:rPr>
        <w:t>27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EE" w:rsidRDefault="006875EE" w:rsidP="00B7093B">
      <w:pPr>
        <w:spacing w:after="0" w:line="240" w:lineRule="auto"/>
      </w:pPr>
      <w:r>
        <w:separator/>
      </w:r>
    </w:p>
  </w:endnote>
  <w:endnote w:type="continuationSeparator" w:id="0">
    <w:p w:rsidR="006875EE" w:rsidRDefault="006875EE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EE" w:rsidRDefault="006875EE" w:rsidP="00B7093B">
      <w:pPr>
        <w:spacing w:after="0" w:line="240" w:lineRule="auto"/>
      </w:pPr>
      <w:r>
        <w:separator/>
      </w:r>
    </w:p>
  </w:footnote>
  <w:footnote w:type="continuationSeparator" w:id="0">
    <w:p w:rsidR="006875EE" w:rsidRDefault="006875EE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B205A"/>
    <w:rsid w:val="000D0FE3"/>
    <w:rsid w:val="00106C99"/>
    <w:rsid w:val="0011226F"/>
    <w:rsid w:val="00120AFD"/>
    <w:rsid w:val="00122C1D"/>
    <w:rsid w:val="00157E8A"/>
    <w:rsid w:val="001A6DBD"/>
    <w:rsid w:val="001C619A"/>
    <w:rsid w:val="00201394"/>
    <w:rsid w:val="00205F96"/>
    <w:rsid w:val="00254117"/>
    <w:rsid w:val="00277FBD"/>
    <w:rsid w:val="002B4845"/>
    <w:rsid w:val="002D1450"/>
    <w:rsid w:val="002E0AE4"/>
    <w:rsid w:val="00303EA5"/>
    <w:rsid w:val="003052D1"/>
    <w:rsid w:val="0031116B"/>
    <w:rsid w:val="0034482A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75116"/>
    <w:rsid w:val="005D0472"/>
    <w:rsid w:val="005E3981"/>
    <w:rsid w:val="005F3E62"/>
    <w:rsid w:val="0060685B"/>
    <w:rsid w:val="00624659"/>
    <w:rsid w:val="00667542"/>
    <w:rsid w:val="006875EE"/>
    <w:rsid w:val="006C5020"/>
    <w:rsid w:val="00705F72"/>
    <w:rsid w:val="007120F0"/>
    <w:rsid w:val="007843EC"/>
    <w:rsid w:val="0078750C"/>
    <w:rsid w:val="0079508A"/>
    <w:rsid w:val="007F1B4F"/>
    <w:rsid w:val="0082206C"/>
    <w:rsid w:val="00840771"/>
    <w:rsid w:val="008543FC"/>
    <w:rsid w:val="00873230"/>
    <w:rsid w:val="00880DC1"/>
    <w:rsid w:val="008B6888"/>
    <w:rsid w:val="008C10DD"/>
    <w:rsid w:val="0096071E"/>
    <w:rsid w:val="00981557"/>
    <w:rsid w:val="009A2FB4"/>
    <w:rsid w:val="009B5B21"/>
    <w:rsid w:val="00A4006D"/>
    <w:rsid w:val="00A714EF"/>
    <w:rsid w:val="00A969B9"/>
    <w:rsid w:val="00AA53F9"/>
    <w:rsid w:val="00AB58F5"/>
    <w:rsid w:val="00AD335E"/>
    <w:rsid w:val="00AF0D68"/>
    <w:rsid w:val="00B30886"/>
    <w:rsid w:val="00B42BA1"/>
    <w:rsid w:val="00B51CDE"/>
    <w:rsid w:val="00B569E4"/>
    <w:rsid w:val="00B7093B"/>
    <w:rsid w:val="00B90334"/>
    <w:rsid w:val="00BE4BF1"/>
    <w:rsid w:val="00C10E9C"/>
    <w:rsid w:val="00C32BE8"/>
    <w:rsid w:val="00C41CA3"/>
    <w:rsid w:val="00C550CE"/>
    <w:rsid w:val="00C72597"/>
    <w:rsid w:val="00C87B2C"/>
    <w:rsid w:val="00C90949"/>
    <w:rsid w:val="00CB508C"/>
    <w:rsid w:val="00CC218D"/>
    <w:rsid w:val="00CE2537"/>
    <w:rsid w:val="00CF5C45"/>
    <w:rsid w:val="00D063A0"/>
    <w:rsid w:val="00D1259F"/>
    <w:rsid w:val="00D4599C"/>
    <w:rsid w:val="00D53648"/>
    <w:rsid w:val="00D6614B"/>
    <w:rsid w:val="00DB7D84"/>
    <w:rsid w:val="00DD3D21"/>
    <w:rsid w:val="00DD7875"/>
    <w:rsid w:val="00E16B27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B5484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0361F-36EF-40AE-84C0-1DAAB483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1541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5</cp:revision>
  <cp:lastPrinted>2023-03-27T08:19:00Z</cp:lastPrinted>
  <dcterms:created xsi:type="dcterms:W3CDTF">2023-03-27T07:01:00Z</dcterms:created>
  <dcterms:modified xsi:type="dcterms:W3CDTF">2023-03-27T11:29:00Z</dcterms:modified>
</cp:coreProperties>
</file>